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38B" w:rsidRPr="002511AE" w:rsidRDefault="00EE538B" w:rsidP="00EE538B">
      <w:pPr>
        <w:pStyle w:val="NormalWeb"/>
        <w:spacing w:line="360" w:lineRule="auto"/>
        <w:jc w:val="both"/>
        <w:rPr>
          <w:b/>
        </w:rPr>
      </w:pPr>
      <w:r w:rsidRPr="002511AE">
        <w:rPr>
          <w:b/>
        </w:rPr>
        <w:t xml:space="preserve">Shtojca </w:t>
      </w:r>
      <w:r>
        <w:rPr>
          <w:b/>
        </w:rPr>
        <w:t>10</w:t>
      </w:r>
    </w:p>
    <w:p w:rsidR="00EE538B" w:rsidRPr="00DC1C97" w:rsidRDefault="00EE538B" w:rsidP="00EE538B">
      <w:pPr>
        <w:pStyle w:val="NormalWeb"/>
        <w:spacing w:after="80" w:line="360" w:lineRule="auto"/>
        <w:jc w:val="center"/>
        <w:rPr>
          <w:b/>
          <w:sz w:val="28"/>
          <w:szCs w:val="28"/>
        </w:rPr>
      </w:pPr>
      <w:r w:rsidRPr="008F160C">
        <w:rPr>
          <w:lang w:val="it-IT" w:eastAsia="it-IT"/>
        </w:rPr>
        <w:t>[</w:t>
      </w:r>
      <w:r w:rsidRPr="008F160C">
        <w:rPr>
          <w:i/>
          <w:lang w:val="it-IT" w:eastAsia="it-IT"/>
        </w:rPr>
        <w:t xml:space="preserve"> </w:t>
      </w:r>
      <w:r>
        <w:rPr>
          <w:i/>
          <w:lang w:val="it-IT" w:eastAsia="it-IT"/>
        </w:rPr>
        <w:t>Shtojcë për t’u plotësuar nga Autoriteti Kontraktor</w:t>
      </w:r>
      <w:r w:rsidRPr="008F160C">
        <w:rPr>
          <w:lang w:val="it-IT" w:eastAsia="it-IT"/>
        </w:rPr>
        <w:t>]</w:t>
      </w:r>
    </w:p>
    <w:p w:rsidR="00EE538B" w:rsidRPr="004F65A5" w:rsidRDefault="00EE538B" w:rsidP="00EE538B">
      <w:pPr>
        <w:pStyle w:val="NormalWeb"/>
        <w:spacing w:before="0" w:beforeAutospacing="0" w:after="80" w:afterAutospacing="0"/>
        <w:outlineLvl w:val="0"/>
        <w:rPr>
          <w:b/>
        </w:rPr>
      </w:pPr>
      <w:r>
        <w:rPr>
          <w:b/>
        </w:rPr>
        <w:t xml:space="preserve">1. </w:t>
      </w:r>
      <w:r>
        <w:rPr>
          <w:b/>
          <w:bCs/>
        </w:rPr>
        <w:t>KRITERET E PËRGJITHSHME TË PRANIMIT/KUALIFIKIMIT</w:t>
      </w:r>
    </w:p>
    <w:p w:rsidR="00EE538B" w:rsidRDefault="00EE538B" w:rsidP="00EE538B">
      <w:pPr>
        <w:pStyle w:val="NormalWeb"/>
        <w:spacing w:before="0" w:beforeAutospacing="0" w:after="80" w:afterAutospacing="0"/>
        <w:jc w:val="both"/>
        <w:rPr>
          <w:bCs/>
        </w:rPr>
      </w:pPr>
    </w:p>
    <w:p w:rsidR="00EE538B" w:rsidRPr="000656D0" w:rsidRDefault="00EE538B" w:rsidP="00EE538B">
      <w:pPr>
        <w:pStyle w:val="NormalWeb"/>
        <w:spacing w:before="0" w:beforeAutospacing="0" w:after="80" w:afterAutospacing="0"/>
        <w:jc w:val="both"/>
        <w:rPr>
          <w:bCs/>
        </w:rPr>
      </w:pPr>
      <w:r>
        <w:rPr>
          <w:bCs/>
        </w:rPr>
        <w:t>Kandidati/Ofertuesi duhet të dorëzojë</w:t>
      </w:r>
      <w:r w:rsidRPr="000656D0">
        <w:rPr>
          <w:bCs/>
        </w:rPr>
        <w:t>:</w:t>
      </w:r>
    </w:p>
    <w:p w:rsidR="00EE538B" w:rsidRDefault="00EE538B" w:rsidP="00EE538B">
      <w:pPr>
        <w:pStyle w:val="NormalWeb"/>
        <w:numPr>
          <w:ilvl w:val="0"/>
          <w:numId w:val="2"/>
        </w:numPr>
        <w:tabs>
          <w:tab w:val="clear" w:pos="1080"/>
          <w:tab w:val="num" w:pos="540"/>
        </w:tabs>
        <w:spacing w:before="0" w:beforeAutospacing="0" w:after="0" w:afterAutospacing="0"/>
        <w:ind w:left="540" w:hanging="540"/>
        <w:jc w:val="both"/>
        <w:rPr>
          <w:bCs/>
        </w:rPr>
      </w:pPr>
      <w:r w:rsidRPr="00487F82">
        <w:rPr>
          <w:bCs/>
        </w:rPr>
        <w:t>Një dokument që vërteton se (subjekti juaj):</w:t>
      </w:r>
    </w:p>
    <w:p w:rsidR="00EE538B" w:rsidRPr="00487F82" w:rsidRDefault="00EE538B" w:rsidP="00EE538B">
      <w:pPr>
        <w:pStyle w:val="NormalWeb"/>
        <w:tabs>
          <w:tab w:val="num" w:pos="540"/>
        </w:tabs>
        <w:spacing w:before="0" w:beforeAutospacing="0" w:after="0" w:afterAutospacing="0"/>
        <w:ind w:left="540"/>
        <w:jc w:val="both"/>
        <w:rPr>
          <w:bCs/>
        </w:rPr>
      </w:pPr>
    </w:p>
    <w:p w:rsidR="00EE538B" w:rsidRPr="00487F82" w:rsidRDefault="00EE538B" w:rsidP="00EE538B">
      <w:pPr>
        <w:pStyle w:val="NormalWeb"/>
        <w:spacing w:before="0" w:beforeAutospacing="0" w:after="0" w:afterAutospacing="0"/>
        <w:jc w:val="both"/>
        <w:rPr>
          <w:bCs/>
          <w:lang w:val="pt-PT"/>
        </w:rPr>
      </w:pPr>
      <w:r w:rsidRPr="00487F82">
        <w:rPr>
          <w:bCs/>
          <w:lang w:val="pt-PT"/>
        </w:rPr>
        <w:t>a)      nuk është në proces falimentimi, (statusi aktiv)</w:t>
      </w:r>
    </w:p>
    <w:p w:rsidR="00EE538B" w:rsidRPr="00487F82" w:rsidRDefault="00EE538B" w:rsidP="00EE538B">
      <w:pPr>
        <w:pStyle w:val="NormalWeb"/>
        <w:spacing w:before="0" w:beforeAutospacing="0" w:after="0" w:afterAutospacing="0"/>
        <w:jc w:val="both"/>
        <w:rPr>
          <w:bCs/>
          <w:lang w:val="pt-PT"/>
        </w:rPr>
      </w:pPr>
      <w:r w:rsidRPr="00487F82">
        <w:rPr>
          <w:bCs/>
          <w:lang w:val="pt-PT"/>
        </w:rPr>
        <w:t xml:space="preserve">b)     </w:t>
      </w:r>
      <w:r>
        <w:rPr>
          <w:bCs/>
          <w:lang w:val="pt-PT"/>
        </w:rPr>
        <w:t xml:space="preserve"> </w:t>
      </w:r>
      <w:r w:rsidRPr="00487F82">
        <w:rPr>
          <w:bCs/>
          <w:lang w:val="pt-PT"/>
        </w:rPr>
        <w:t xml:space="preserve">nuk është dënuar për shkelje penale, në përputhje me Nenin 45/1 të LPP, </w:t>
      </w:r>
    </w:p>
    <w:p w:rsidR="00EE538B" w:rsidRPr="00487F82" w:rsidRDefault="00EE538B" w:rsidP="00EE538B">
      <w:pPr>
        <w:pStyle w:val="NormalWeb"/>
        <w:spacing w:before="0" w:beforeAutospacing="0" w:after="0" w:afterAutospacing="0"/>
        <w:ind w:left="540" w:hanging="540"/>
        <w:jc w:val="both"/>
        <w:rPr>
          <w:bCs/>
          <w:lang w:val="pt-PT"/>
        </w:rPr>
      </w:pPr>
      <w:r w:rsidRPr="00487F82">
        <w:rPr>
          <w:bCs/>
          <w:lang w:val="pt-PT"/>
        </w:rPr>
        <w:t xml:space="preserve">c)   nuk është dënuar me vendim të gjykatës së formës së prerë, që lidhet me aktivitetin e profesional, </w:t>
      </w:r>
    </w:p>
    <w:p w:rsidR="00EE538B" w:rsidRDefault="00EE538B" w:rsidP="00EE538B">
      <w:pPr>
        <w:pStyle w:val="NormalWeb"/>
        <w:spacing w:before="0" w:beforeAutospacing="0" w:after="0" w:afterAutospacing="0"/>
        <w:jc w:val="both"/>
        <w:rPr>
          <w:bCs/>
          <w:lang w:val="pt-PT"/>
        </w:rPr>
      </w:pPr>
    </w:p>
    <w:p w:rsidR="00EE538B" w:rsidRPr="00487F82" w:rsidRDefault="00EE538B" w:rsidP="00EE538B">
      <w:pPr>
        <w:pStyle w:val="NormalWeb"/>
        <w:spacing w:before="0" w:beforeAutospacing="0" w:after="0" w:afterAutospacing="0"/>
        <w:jc w:val="both"/>
        <w:rPr>
          <w:bCs/>
        </w:rPr>
      </w:pPr>
      <w:r w:rsidRPr="00487F82">
        <w:rPr>
          <w:bCs/>
          <w:lang w:val="pt-PT"/>
        </w:rPr>
        <w:t xml:space="preserve">Kërkesat si më sipër, plotësohen me dorëzimin e Ekstraktit mbi Historikun e Subjektit, të lëshuar nga </w:t>
      </w:r>
      <w:r w:rsidRPr="00487F82">
        <w:rPr>
          <w:color w:val="000000"/>
          <w:lang w:val="pt-PT"/>
        </w:rPr>
        <w:t xml:space="preserve">Qendra Kombëtare e Regjistrimit, si dhe vetëdeklarimin e subjektit, sipas Shtojcës </w:t>
      </w:r>
      <w:r>
        <w:rPr>
          <w:color w:val="000000"/>
          <w:lang w:val="pt-PT"/>
        </w:rPr>
        <w:t>11</w:t>
      </w:r>
      <w:r w:rsidRPr="00487F82">
        <w:rPr>
          <w:color w:val="000000"/>
          <w:lang w:val="pt-PT"/>
        </w:rPr>
        <w:t xml:space="preserve"> “Deklaratë mbi Gjendjen Gjyqësore</w:t>
      </w:r>
      <w:r>
        <w:rPr>
          <w:color w:val="000000"/>
          <w:lang w:val="pt-PT"/>
        </w:rPr>
        <w:t>.</w:t>
      </w:r>
    </w:p>
    <w:p w:rsidR="00EE538B" w:rsidRDefault="00EE538B" w:rsidP="00EE538B">
      <w:pPr>
        <w:pStyle w:val="NormalWeb"/>
        <w:spacing w:before="0" w:beforeAutospacing="0" w:after="0" w:afterAutospacing="0"/>
        <w:jc w:val="both"/>
        <w:rPr>
          <w:lang w:val="pt-PT"/>
        </w:rPr>
      </w:pPr>
    </w:p>
    <w:p w:rsidR="00EE538B" w:rsidRDefault="00EE538B" w:rsidP="00EE538B">
      <w:pPr>
        <w:pStyle w:val="NormalWeb"/>
        <w:spacing w:before="0" w:beforeAutospacing="0" w:after="0" w:afterAutospacing="0"/>
        <w:jc w:val="both"/>
        <w:rPr>
          <w:lang w:val="en-US"/>
        </w:rPr>
      </w:pPr>
      <w:r>
        <w:rPr>
          <w:lang w:val="pt-PT"/>
        </w:rPr>
        <w:t xml:space="preserve">Në rastin kur kandidati/ofertuesi është një organizatë jofitimprurëse, në vend të </w:t>
      </w:r>
      <w:r w:rsidRPr="00487F82">
        <w:rPr>
          <w:bCs/>
          <w:lang w:val="pt-PT"/>
        </w:rPr>
        <w:t>Ekstraktit mbi Historikun e Subjektit</w:t>
      </w:r>
      <w:r>
        <w:rPr>
          <w:bCs/>
          <w:lang w:val="pt-PT"/>
        </w:rPr>
        <w:t>, do të paraqitet vendimi i Gjykatës për regjistrimin si person juridik, sipas L</w:t>
      </w:r>
      <w:r>
        <w:t>igjit Nr.8788, datë 07.05.2001 “Për Organizatat jo Fitimprurëse”.</w:t>
      </w:r>
    </w:p>
    <w:p w:rsidR="00EE538B" w:rsidRDefault="00EE538B" w:rsidP="00EE538B">
      <w:pPr>
        <w:pStyle w:val="NormalWeb"/>
        <w:spacing w:before="0" w:beforeAutospacing="0" w:after="0" w:afterAutospacing="0"/>
        <w:jc w:val="both"/>
      </w:pPr>
    </w:p>
    <w:p w:rsidR="00EE538B" w:rsidRPr="006102DC" w:rsidRDefault="00EE538B" w:rsidP="00EE538B">
      <w:pPr>
        <w:pStyle w:val="NormalWeb"/>
        <w:numPr>
          <w:ilvl w:val="0"/>
          <w:numId w:val="2"/>
        </w:numPr>
        <w:tabs>
          <w:tab w:val="clear" w:pos="1080"/>
          <w:tab w:val="num" w:pos="540"/>
        </w:tabs>
        <w:spacing w:before="0" w:beforeAutospacing="0" w:after="0" w:afterAutospacing="0"/>
        <w:ind w:left="540" w:hanging="540"/>
        <w:jc w:val="both"/>
      </w:pPr>
      <w:r w:rsidRPr="00BA1226">
        <w:rPr>
          <w:bCs/>
          <w:lang w:val="da-DK"/>
        </w:rPr>
        <w:t>Nj</w:t>
      </w:r>
      <w:r>
        <w:rPr>
          <w:bCs/>
          <w:lang w:val="da-DK"/>
        </w:rPr>
        <w:t>ë</w:t>
      </w:r>
      <w:r w:rsidRPr="00BA1226">
        <w:rPr>
          <w:bCs/>
          <w:lang w:val="da-DK"/>
        </w:rPr>
        <w:t xml:space="preserve"> dokument q</w:t>
      </w:r>
      <w:r>
        <w:rPr>
          <w:bCs/>
          <w:lang w:val="da-DK"/>
        </w:rPr>
        <w:t>ë</w:t>
      </w:r>
      <w:r w:rsidRPr="00BA1226">
        <w:rPr>
          <w:bCs/>
          <w:lang w:val="da-DK"/>
        </w:rPr>
        <w:t xml:space="preserve"> v</w:t>
      </w:r>
      <w:r>
        <w:rPr>
          <w:bCs/>
          <w:lang w:val="da-DK"/>
        </w:rPr>
        <w:t>ë</w:t>
      </w:r>
      <w:r w:rsidRPr="00BA1226">
        <w:rPr>
          <w:bCs/>
          <w:lang w:val="da-DK"/>
        </w:rPr>
        <w:t xml:space="preserve">rteton se </w:t>
      </w:r>
      <w:r w:rsidRPr="009C0A37">
        <w:rPr>
          <w:bCs/>
        </w:rPr>
        <w:t>(subjekti juaj)</w:t>
      </w:r>
      <w:r>
        <w:rPr>
          <w:bCs/>
        </w:rPr>
        <w:t>:</w:t>
      </w:r>
    </w:p>
    <w:p w:rsidR="00EE538B" w:rsidRPr="00C8427D" w:rsidRDefault="00EE538B" w:rsidP="00EE538B">
      <w:pPr>
        <w:pStyle w:val="NormalWeb"/>
        <w:spacing w:before="0" w:beforeAutospacing="0" w:after="0" w:afterAutospacing="0"/>
        <w:ind w:left="540"/>
        <w:jc w:val="both"/>
      </w:pPr>
    </w:p>
    <w:p w:rsidR="00EE538B" w:rsidRDefault="00EE538B" w:rsidP="00EE538B">
      <w:pPr>
        <w:pStyle w:val="NormalWeb"/>
        <w:spacing w:before="0" w:beforeAutospacing="0" w:after="0" w:afterAutospacing="0"/>
        <w:jc w:val="both"/>
      </w:pPr>
      <w:r>
        <w:rPr>
          <w:bCs/>
        </w:rPr>
        <w:t xml:space="preserve">a)      </w:t>
      </w:r>
      <w:r w:rsidRPr="00BA1226">
        <w:rPr>
          <w:bCs/>
          <w:lang w:val="da-DK"/>
        </w:rPr>
        <w:t>ka plot</w:t>
      </w:r>
      <w:r>
        <w:rPr>
          <w:bCs/>
          <w:lang w:val="da-DK"/>
        </w:rPr>
        <w:t>ë</w:t>
      </w:r>
      <w:r w:rsidRPr="00BA1226">
        <w:rPr>
          <w:bCs/>
          <w:lang w:val="da-DK"/>
        </w:rPr>
        <w:t>suar detyrimet fiskale</w:t>
      </w:r>
      <w:r>
        <w:t xml:space="preserve">, </w:t>
      </w:r>
    </w:p>
    <w:p w:rsidR="00EE538B" w:rsidRDefault="00EE538B" w:rsidP="00EE538B">
      <w:pPr>
        <w:pStyle w:val="NormalWeb"/>
        <w:spacing w:before="0" w:beforeAutospacing="0" w:after="0" w:afterAutospacing="0"/>
        <w:jc w:val="both"/>
      </w:pPr>
      <w:r>
        <w:rPr>
          <w:bCs/>
          <w:lang w:val="da-DK"/>
        </w:rPr>
        <w:t>b)</w:t>
      </w:r>
      <w:r>
        <w:t xml:space="preserve">     </w:t>
      </w:r>
      <w:r w:rsidRPr="004722E0">
        <w:rPr>
          <w:bCs/>
          <w:lang w:val="da-DK"/>
        </w:rPr>
        <w:t>ka paguar t</w:t>
      </w:r>
      <w:r>
        <w:rPr>
          <w:bCs/>
          <w:lang w:val="da-DK"/>
        </w:rPr>
        <w:t>ë</w:t>
      </w:r>
      <w:r w:rsidRPr="004722E0">
        <w:rPr>
          <w:bCs/>
          <w:lang w:val="da-DK"/>
        </w:rPr>
        <w:t xml:space="preserve"> gjitha detyrimet e sigurimeve s</w:t>
      </w:r>
      <w:r>
        <w:rPr>
          <w:bCs/>
          <w:lang w:val="da-DK"/>
        </w:rPr>
        <w:t>h</w:t>
      </w:r>
      <w:r w:rsidRPr="004722E0">
        <w:rPr>
          <w:bCs/>
          <w:lang w:val="da-DK"/>
        </w:rPr>
        <w:t>o</w:t>
      </w:r>
      <w:r>
        <w:rPr>
          <w:bCs/>
          <w:lang w:val="da-DK"/>
        </w:rPr>
        <w:t>qërore</w:t>
      </w:r>
      <w:r>
        <w:t xml:space="preserve"> ,</w:t>
      </w:r>
    </w:p>
    <w:p w:rsidR="00EE538B" w:rsidRDefault="00EE538B" w:rsidP="00EE538B">
      <w:pPr>
        <w:pStyle w:val="NormalWeb"/>
        <w:spacing w:before="0" w:beforeAutospacing="0" w:after="0" w:afterAutospacing="0"/>
        <w:jc w:val="both"/>
      </w:pPr>
      <w:r>
        <w:t>të lëshuar nga Administrata Tatimore.</w:t>
      </w:r>
    </w:p>
    <w:p w:rsidR="00EE538B" w:rsidRDefault="00EE538B" w:rsidP="00EE538B">
      <w:pPr>
        <w:pStyle w:val="NormalWeb"/>
        <w:spacing w:after="80"/>
        <w:jc w:val="both"/>
        <w:rPr>
          <w:bCs/>
          <w:lang w:val="da-DK"/>
        </w:rPr>
      </w:pPr>
      <w:r w:rsidRPr="00C13104">
        <w:rPr>
          <w:bCs/>
          <w:lang w:val="da-DK"/>
        </w:rPr>
        <w:t xml:space="preserve">Kriteret e Përgjithshme për </w:t>
      </w:r>
      <w:r>
        <w:rPr>
          <w:bCs/>
          <w:lang w:val="da-DK"/>
        </w:rPr>
        <w:t>Pranim, nuk duhet të ndryshohen nga autoritetet kontraktore. Këto kritere (pikat 1,2) duhet të</w:t>
      </w:r>
      <w:r w:rsidRPr="00C13104">
        <w:rPr>
          <w:bCs/>
          <w:lang w:val="da-DK"/>
        </w:rPr>
        <w:t xml:space="preserve"> vërtetohen përmes dokumentave të lëshuar jo më parë se tre muaj nga dita e hapjes së ofertës</w:t>
      </w:r>
      <w:r>
        <w:rPr>
          <w:bCs/>
          <w:lang w:val="da-DK"/>
        </w:rPr>
        <w:t xml:space="preserve">. </w:t>
      </w:r>
    </w:p>
    <w:p w:rsidR="00EE538B" w:rsidRPr="008F3D4A" w:rsidRDefault="00EE538B" w:rsidP="00EE538B">
      <w:pPr>
        <w:pStyle w:val="NormalWeb"/>
        <w:spacing w:after="80"/>
        <w:jc w:val="both"/>
        <w:rPr>
          <w:color w:val="000000"/>
        </w:rPr>
      </w:pPr>
      <w:r>
        <w:t xml:space="preserve">3.     Operatori ekonomik duhet të jetë i regjistruar në regjistrat përkatës profesionalë ose tregtarë të shtetit në të cilin ata janë themeluar, duke vërtetuar personalitetin e tyre ligjor, për këtë kandidatët duhet të dorëzojnë një kopje të </w:t>
      </w:r>
      <w:r w:rsidRPr="00CC1737">
        <w:rPr>
          <w:color w:val="000000"/>
        </w:rPr>
        <w:t>Ekstraktit mbi historikun e subjektit t</w:t>
      </w:r>
      <w:r>
        <w:rPr>
          <w:color w:val="000000"/>
        </w:rPr>
        <w:t>ë</w:t>
      </w:r>
      <w:r w:rsidRPr="00CC1737">
        <w:rPr>
          <w:color w:val="000000"/>
        </w:rPr>
        <w:t xml:space="preserve"> l</w:t>
      </w:r>
      <w:r>
        <w:rPr>
          <w:color w:val="000000"/>
        </w:rPr>
        <w:t>ë</w:t>
      </w:r>
      <w:r w:rsidRPr="00CC1737">
        <w:rPr>
          <w:color w:val="000000"/>
        </w:rPr>
        <w:t>shuar nga Qendra Komb</w:t>
      </w:r>
      <w:r>
        <w:rPr>
          <w:color w:val="000000"/>
        </w:rPr>
        <w:t>ë</w:t>
      </w:r>
      <w:r w:rsidRPr="00CC1737">
        <w:rPr>
          <w:color w:val="000000"/>
        </w:rPr>
        <w:t>tare e Regjistrimit.</w:t>
      </w:r>
    </w:p>
    <w:p w:rsidR="00EE538B" w:rsidRPr="004F65A5" w:rsidRDefault="00EE538B" w:rsidP="00EE538B">
      <w:pPr>
        <w:pStyle w:val="NormalWeb"/>
        <w:spacing w:after="80"/>
        <w:jc w:val="both"/>
      </w:pPr>
      <w:r>
        <w:rPr>
          <w:bCs/>
          <w:lang w:val="da-DK"/>
        </w:rPr>
        <w:t>Kan</w:t>
      </w:r>
      <w:r w:rsidRPr="004773EB">
        <w:rPr>
          <w:bCs/>
          <w:lang w:val="da-DK"/>
        </w:rPr>
        <w:t xml:space="preserve">didati/Ofertuesi </w:t>
      </w:r>
      <w:r>
        <w:rPr>
          <w:bCs/>
          <w:lang w:val="da-DK"/>
        </w:rPr>
        <w:t>i</w:t>
      </w:r>
      <w:r w:rsidRPr="004773EB">
        <w:rPr>
          <w:bCs/>
          <w:lang w:val="da-DK"/>
        </w:rPr>
        <w:t xml:space="preserve"> huaj duhet t</w:t>
      </w:r>
      <w:r>
        <w:rPr>
          <w:bCs/>
          <w:lang w:val="da-DK"/>
        </w:rPr>
        <w:t>ë</w:t>
      </w:r>
      <w:r w:rsidRPr="004773EB">
        <w:rPr>
          <w:bCs/>
          <w:lang w:val="da-DK"/>
        </w:rPr>
        <w:t xml:space="preserve"> v</w:t>
      </w:r>
      <w:r>
        <w:rPr>
          <w:bCs/>
          <w:lang w:val="da-DK"/>
        </w:rPr>
        <w:t>ë</w:t>
      </w:r>
      <w:r w:rsidRPr="004773EB">
        <w:rPr>
          <w:bCs/>
          <w:lang w:val="da-DK"/>
        </w:rPr>
        <w:t>rtetoj</w:t>
      </w:r>
      <w:r>
        <w:rPr>
          <w:bCs/>
          <w:lang w:val="da-DK"/>
        </w:rPr>
        <w:t>ë</w:t>
      </w:r>
      <w:r w:rsidRPr="004773EB">
        <w:rPr>
          <w:bCs/>
          <w:lang w:val="da-DK"/>
        </w:rPr>
        <w:t xml:space="preserve"> se ai </w:t>
      </w:r>
      <w:r>
        <w:rPr>
          <w:bCs/>
          <w:lang w:val="da-DK"/>
        </w:rPr>
        <w:t xml:space="preserve">i </w:t>
      </w:r>
      <w:r w:rsidRPr="004773EB">
        <w:rPr>
          <w:bCs/>
          <w:lang w:val="da-DK"/>
        </w:rPr>
        <w:t>p</w:t>
      </w:r>
      <w:r>
        <w:rPr>
          <w:bCs/>
          <w:lang w:val="da-DK"/>
        </w:rPr>
        <w:t>lotëson</w:t>
      </w:r>
      <w:r w:rsidRPr="004773EB">
        <w:rPr>
          <w:bCs/>
          <w:lang w:val="da-DK"/>
        </w:rPr>
        <w:t xml:space="preserve"> t</w:t>
      </w:r>
      <w:r>
        <w:rPr>
          <w:bCs/>
          <w:lang w:val="da-DK"/>
        </w:rPr>
        <w:t>ë</w:t>
      </w:r>
      <w:r w:rsidRPr="004773EB">
        <w:rPr>
          <w:bCs/>
          <w:lang w:val="da-DK"/>
        </w:rPr>
        <w:t xml:space="preserve"> gjitha k</w:t>
      </w:r>
      <w:r>
        <w:rPr>
          <w:bCs/>
          <w:lang w:val="da-DK"/>
        </w:rPr>
        <w:t>ë</w:t>
      </w:r>
      <w:r w:rsidRPr="004773EB">
        <w:rPr>
          <w:bCs/>
          <w:lang w:val="da-DK"/>
        </w:rPr>
        <w:t>rkesat e renditura m</w:t>
      </w:r>
      <w:r>
        <w:rPr>
          <w:bCs/>
          <w:lang w:val="da-DK"/>
        </w:rPr>
        <w:t>ë</w:t>
      </w:r>
      <w:r w:rsidRPr="004773EB">
        <w:rPr>
          <w:bCs/>
          <w:lang w:val="da-DK"/>
        </w:rPr>
        <w:t xml:space="preserve"> sip</w:t>
      </w:r>
      <w:r>
        <w:rPr>
          <w:bCs/>
          <w:lang w:val="da-DK"/>
        </w:rPr>
        <w:t>ë</w:t>
      </w:r>
      <w:r w:rsidRPr="004773EB">
        <w:rPr>
          <w:bCs/>
          <w:lang w:val="da-DK"/>
        </w:rPr>
        <w:t>r.</w:t>
      </w:r>
      <w:r>
        <w:rPr>
          <w:bCs/>
          <w:lang w:val="da-DK"/>
        </w:rPr>
        <w:t xml:space="preserve"> Në</w:t>
      </w:r>
      <w:r>
        <w:t>se d</w:t>
      </w:r>
      <w:r>
        <w:rPr>
          <w:bCs/>
          <w:lang w:val="da-DK"/>
        </w:rPr>
        <w:t xml:space="preserve">okumentat e sipërpërmendur nuk lëshohen në shtetin e tyre të origjinës, atëherë mjafton një deklaratë me shkrim. </w:t>
      </w:r>
      <w:r w:rsidRPr="002E2557">
        <w:rPr>
          <w:bCs/>
          <w:lang w:val="da-DK"/>
        </w:rPr>
        <w:t>N</w:t>
      </w:r>
      <w:r>
        <w:rPr>
          <w:bCs/>
          <w:lang w:val="da-DK"/>
        </w:rPr>
        <w:t>ë</w:t>
      </w:r>
      <w:r w:rsidRPr="002E2557">
        <w:rPr>
          <w:bCs/>
          <w:lang w:val="da-DK"/>
        </w:rPr>
        <w:t>se gjuha e p</w:t>
      </w:r>
      <w:r>
        <w:rPr>
          <w:bCs/>
          <w:lang w:val="da-DK"/>
        </w:rPr>
        <w:t>ë</w:t>
      </w:r>
      <w:r w:rsidRPr="002E2557">
        <w:rPr>
          <w:bCs/>
          <w:lang w:val="da-DK"/>
        </w:rPr>
        <w:t>rdorur n</w:t>
      </w:r>
      <w:r>
        <w:rPr>
          <w:bCs/>
          <w:lang w:val="da-DK"/>
        </w:rPr>
        <w:t>ë</w:t>
      </w:r>
      <w:r w:rsidRPr="002E2557">
        <w:rPr>
          <w:bCs/>
          <w:lang w:val="da-DK"/>
        </w:rPr>
        <w:t xml:space="preserve"> procedur</w:t>
      </w:r>
      <w:r>
        <w:rPr>
          <w:bCs/>
          <w:lang w:val="da-DK"/>
        </w:rPr>
        <w:t>ë</w:t>
      </w:r>
      <w:r w:rsidRPr="002E2557">
        <w:rPr>
          <w:bCs/>
          <w:lang w:val="da-DK"/>
        </w:rPr>
        <w:t xml:space="preserve"> </w:t>
      </w:r>
      <w:r>
        <w:rPr>
          <w:bCs/>
          <w:lang w:val="da-DK"/>
        </w:rPr>
        <w:t>ë</w:t>
      </w:r>
      <w:r w:rsidRPr="002E2557">
        <w:rPr>
          <w:bCs/>
          <w:lang w:val="da-DK"/>
        </w:rPr>
        <w:t>sht</w:t>
      </w:r>
      <w:r>
        <w:rPr>
          <w:bCs/>
          <w:lang w:val="da-DK"/>
        </w:rPr>
        <w:t>ë</w:t>
      </w:r>
      <w:r w:rsidRPr="002E2557">
        <w:rPr>
          <w:bCs/>
          <w:lang w:val="da-DK"/>
        </w:rPr>
        <w:t xml:space="preserve"> shqip, at</w:t>
      </w:r>
      <w:r>
        <w:rPr>
          <w:bCs/>
          <w:lang w:val="da-DK"/>
        </w:rPr>
        <w:t>ë</w:t>
      </w:r>
      <w:r w:rsidRPr="002E2557">
        <w:rPr>
          <w:bCs/>
          <w:lang w:val="da-DK"/>
        </w:rPr>
        <w:t>her</w:t>
      </w:r>
      <w:r>
        <w:rPr>
          <w:bCs/>
          <w:lang w:val="da-DK"/>
        </w:rPr>
        <w:t>ë</w:t>
      </w:r>
      <w:r w:rsidRPr="002E2557">
        <w:rPr>
          <w:bCs/>
          <w:lang w:val="da-DK"/>
        </w:rPr>
        <w:t xml:space="preserve"> dokumentat n</w:t>
      </w:r>
      <w:r>
        <w:rPr>
          <w:bCs/>
          <w:lang w:val="da-DK"/>
        </w:rPr>
        <w:t>ë</w:t>
      </w:r>
      <w:r w:rsidRPr="002E2557">
        <w:rPr>
          <w:bCs/>
          <w:lang w:val="da-DK"/>
        </w:rPr>
        <w:t xml:space="preserve"> gjuh</w:t>
      </w:r>
      <w:r>
        <w:rPr>
          <w:bCs/>
          <w:lang w:val="da-DK"/>
        </w:rPr>
        <w:t>ë</w:t>
      </w:r>
      <w:r w:rsidRPr="002E2557">
        <w:rPr>
          <w:bCs/>
          <w:lang w:val="da-DK"/>
        </w:rPr>
        <w:t xml:space="preserve"> t</w:t>
      </w:r>
      <w:r>
        <w:rPr>
          <w:bCs/>
          <w:lang w:val="da-DK"/>
        </w:rPr>
        <w:t>ë</w:t>
      </w:r>
      <w:r w:rsidRPr="002E2557">
        <w:rPr>
          <w:bCs/>
          <w:lang w:val="da-DK"/>
        </w:rPr>
        <w:t xml:space="preserve"> huaj duhet t</w:t>
      </w:r>
      <w:r>
        <w:rPr>
          <w:bCs/>
          <w:lang w:val="da-DK"/>
        </w:rPr>
        <w:t>ë</w:t>
      </w:r>
      <w:r w:rsidRPr="002E2557">
        <w:rPr>
          <w:bCs/>
          <w:lang w:val="da-DK"/>
        </w:rPr>
        <w:t xml:space="preserve"> shoq</w:t>
      </w:r>
      <w:r>
        <w:rPr>
          <w:bCs/>
          <w:lang w:val="da-DK"/>
        </w:rPr>
        <w:t>ë</w:t>
      </w:r>
      <w:r w:rsidRPr="002E2557">
        <w:rPr>
          <w:bCs/>
          <w:lang w:val="da-DK"/>
        </w:rPr>
        <w:t>rohen me nj</w:t>
      </w:r>
      <w:r>
        <w:rPr>
          <w:bCs/>
          <w:lang w:val="da-DK"/>
        </w:rPr>
        <w:t>ë</w:t>
      </w:r>
      <w:r w:rsidRPr="002E2557">
        <w:rPr>
          <w:bCs/>
          <w:lang w:val="da-DK"/>
        </w:rPr>
        <w:t xml:space="preserve"> p</w:t>
      </w:r>
      <w:r>
        <w:rPr>
          <w:bCs/>
          <w:lang w:val="da-DK"/>
        </w:rPr>
        <w:t>ë</w:t>
      </w:r>
      <w:r w:rsidRPr="002E2557">
        <w:rPr>
          <w:bCs/>
          <w:lang w:val="da-DK"/>
        </w:rPr>
        <w:t>rkthim t</w:t>
      </w:r>
      <w:r>
        <w:rPr>
          <w:bCs/>
          <w:lang w:val="da-DK"/>
        </w:rPr>
        <w:t>ë</w:t>
      </w:r>
      <w:r w:rsidRPr="002E2557">
        <w:rPr>
          <w:bCs/>
          <w:lang w:val="da-DK"/>
        </w:rPr>
        <w:t xml:space="preserve"> noterizuar n</w:t>
      </w:r>
      <w:r>
        <w:rPr>
          <w:bCs/>
          <w:lang w:val="da-DK"/>
        </w:rPr>
        <w:t>ë</w:t>
      </w:r>
      <w:r w:rsidRPr="002E2557">
        <w:rPr>
          <w:bCs/>
          <w:lang w:val="da-DK"/>
        </w:rPr>
        <w:t xml:space="preserve"> gjuh</w:t>
      </w:r>
      <w:r>
        <w:rPr>
          <w:bCs/>
          <w:lang w:val="da-DK"/>
        </w:rPr>
        <w:t>ë</w:t>
      </w:r>
      <w:r w:rsidRPr="002E2557">
        <w:rPr>
          <w:bCs/>
          <w:lang w:val="da-DK"/>
        </w:rPr>
        <w:t>n shqipe</w:t>
      </w:r>
      <w:r w:rsidRPr="004F65A5">
        <w:t>.</w:t>
      </w:r>
    </w:p>
    <w:p w:rsidR="00EE538B" w:rsidRPr="00086DCD" w:rsidRDefault="00EE538B" w:rsidP="00EE538B">
      <w:pPr>
        <w:pStyle w:val="NormalWeb"/>
        <w:spacing w:after="80"/>
        <w:jc w:val="both"/>
      </w:pPr>
      <w:r w:rsidRPr="00C13104">
        <w:rPr>
          <w:lang w:val="da-DK"/>
        </w:rPr>
        <w:t xml:space="preserve">Në rastet e </w:t>
      </w:r>
      <w:r>
        <w:rPr>
          <w:lang w:val="da-DK"/>
        </w:rPr>
        <w:t>bashkimit</w:t>
      </w:r>
      <w:r w:rsidRPr="00C13104">
        <w:rPr>
          <w:lang w:val="da-DK"/>
        </w:rPr>
        <w:t xml:space="preserve"> të operatorëve ekonomikë, çdo anëtar i grupit duhet të dorëzojë dokumentat e lartpërmendur</w:t>
      </w:r>
      <w:r w:rsidRPr="004F65A5">
        <w:t>.</w:t>
      </w:r>
      <w:r>
        <w:tab/>
      </w:r>
      <w:r>
        <w:tab/>
      </w:r>
    </w:p>
    <w:p w:rsidR="00EE538B" w:rsidRPr="001F4D7E" w:rsidRDefault="00EE538B" w:rsidP="00EE538B">
      <w:pPr>
        <w:pStyle w:val="Caption"/>
        <w:rPr>
          <w:szCs w:val="24"/>
          <w:lang w:val="sq-AL"/>
        </w:rPr>
      </w:pPr>
      <w:bookmarkStart w:id="0" w:name="_Toc110849433"/>
      <w:bookmarkStart w:id="1" w:name="_Toc110850698"/>
      <w:r>
        <w:rPr>
          <w:szCs w:val="24"/>
          <w:lang w:val="sq-AL"/>
        </w:rPr>
        <w:lastRenderedPageBreak/>
        <w:t>Veç kësaj, n</w:t>
      </w:r>
      <w:r w:rsidRPr="001F4D7E">
        <w:rPr>
          <w:szCs w:val="24"/>
          <w:lang w:val="sq-AL"/>
        </w:rPr>
        <w:t xml:space="preserve">ëse oferta dorëzohet nga një </w:t>
      </w:r>
      <w:r>
        <w:rPr>
          <w:szCs w:val="24"/>
          <w:lang w:val="sq-AL"/>
        </w:rPr>
        <w:t xml:space="preserve">bashkim </w:t>
      </w:r>
      <w:r w:rsidRPr="001F4D7E">
        <w:rPr>
          <w:szCs w:val="24"/>
          <w:lang w:val="sq-AL"/>
        </w:rPr>
        <w:t>operatorë</w:t>
      </w:r>
      <w:r>
        <w:rPr>
          <w:szCs w:val="24"/>
          <w:lang w:val="sq-AL"/>
        </w:rPr>
        <w:t>sh</w:t>
      </w:r>
      <w:r w:rsidRPr="001F4D7E">
        <w:rPr>
          <w:szCs w:val="24"/>
          <w:lang w:val="sq-AL"/>
        </w:rPr>
        <w:t xml:space="preserve"> ekonomik</w:t>
      </w:r>
      <w:bookmarkEnd w:id="0"/>
      <w:bookmarkEnd w:id="1"/>
      <w:r>
        <w:rPr>
          <w:szCs w:val="24"/>
          <w:lang w:val="sq-AL"/>
        </w:rPr>
        <w:t>,</w:t>
      </w:r>
      <w:r w:rsidRPr="001F4D7E">
        <w:rPr>
          <w:szCs w:val="24"/>
          <w:lang w:val="sq-AL"/>
        </w:rPr>
        <w:t xml:space="preserve"> </w:t>
      </w:r>
      <w:r>
        <w:rPr>
          <w:szCs w:val="24"/>
          <w:lang w:val="sq-AL"/>
        </w:rPr>
        <w:t>duhet te dorezohen:</w:t>
      </w:r>
    </w:p>
    <w:p w:rsidR="00EE538B" w:rsidRPr="001F4D7E" w:rsidRDefault="00EE538B" w:rsidP="00EE538B">
      <w:pPr>
        <w:tabs>
          <w:tab w:val="num" w:pos="720"/>
        </w:tabs>
        <w:ind w:left="720" w:hanging="493"/>
      </w:pPr>
      <w:r w:rsidRPr="001F4D7E">
        <w:rPr>
          <w:b/>
        </w:rPr>
        <w:t>a.</w:t>
      </w:r>
      <w:r w:rsidRPr="001F4D7E">
        <w:t xml:space="preserve">     </w:t>
      </w:r>
      <w:r>
        <w:t>Marrëveshja e noterizuar</w:t>
      </w:r>
      <w:r w:rsidRPr="001F4D7E">
        <w:t xml:space="preserve"> </w:t>
      </w:r>
      <w:r>
        <w:t>sipas së cilës</w:t>
      </w:r>
      <w:r w:rsidRPr="001F4D7E">
        <w:t xml:space="preserve">  </w:t>
      </w:r>
      <w:r>
        <w:t xml:space="preserve">bashkimi i operatorëve ekonomikë </w:t>
      </w:r>
      <w:r w:rsidRPr="00086DCD">
        <w:t xml:space="preserve"> </w:t>
      </w:r>
      <w:r>
        <w:t>është krijuar zyrtarisht</w:t>
      </w:r>
      <w:r w:rsidRPr="001F4D7E">
        <w:t xml:space="preserve">; </w:t>
      </w:r>
    </w:p>
    <w:p w:rsidR="00EE538B" w:rsidRDefault="00EE538B" w:rsidP="00EE538B">
      <w:pPr>
        <w:tabs>
          <w:tab w:val="num" w:pos="720"/>
        </w:tabs>
        <w:ind w:left="720" w:hanging="493"/>
      </w:pPr>
      <w:r w:rsidRPr="001F4D7E">
        <w:rPr>
          <w:b/>
        </w:rPr>
        <w:t>b.</w:t>
      </w:r>
      <w:r w:rsidRPr="001F4D7E">
        <w:t xml:space="preserve">   </w:t>
      </w:r>
      <w:r>
        <w:t xml:space="preserve">  Prokura e posaçme</w:t>
      </w:r>
      <w:r w:rsidRPr="001F4D7E">
        <w:t xml:space="preserve">. </w:t>
      </w:r>
    </w:p>
    <w:p w:rsidR="00EE538B" w:rsidRDefault="00EE538B" w:rsidP="00EE538B">
      <w:pPr>
        <w:pStyle w:val="NormalWeb"/>
        <w:spacing w:before="0" w:beforeAutospacing="0" w:after="80" w:afterAutospacing="0"/>
        <w:outlineLvl w:val="0"/>
        <w:rPr>
          <w:b/>
        </w:rPr>
      </w:pPr>
    </w:p>
    <w:p w:rsidR="00EE538B" w:rsidRPr="000B58A5" w:rsidRDefault="00EE538B" w:rsidP="00EE538B">
      <w:pPr>
        <w:pStyle w:val="NormalWeb"/>
        <w:spacing w:after="80"/>
        <w:jc w:val="both"/>
        <w:rPr>
          <w:b/>
          <w:lang w:val="da-DK"/>
        </w:rPr>
      </w:pPr>
      <w:r w:rsidRPr="000B58A5">
        <w:rPr>
          <w:b/>
          <w:lang w:val="da-DK"/>
        </w:rPr>
        <w:t>2. KRITERET E VEÇANTA TË KUALIFIKIMIT</w:t>
      </w:r>
    </w:p>
    <w:p w:rsidR="00EE538B" w:rsidRPr="000656D0" w:rsidRDefault="00EE538B" w:rsidP="00EE538B">
      <w:pPr>
        <w:pStyle w:val="NormalWeb"/>
        <w:spacing w:before="0" w:beforeAutospacing="0" w:after="80" w:afterAutospacing="0"/>
        <w:jc w:val="both"/>
        <w:rPr>
          <w:bCs/>
        </w:rPr>
      </w:pPr>
      <w:r>
        <w:t xml:space="preserve">1. </w:t>
      </w:r>
      <w:r>
        <w:rPr>
          <w:bCs/>
        </w:rPr>
        <w:t>Kandidati/Ofertuesi duhet të dorëzojë</w:t>
      </w:r>
      <w:r w:rsidRPr="000656D0">
        <w:rPr>
          <w:bCs/>
        </w:rPr>
        <w:t>:</w:t>
      </w:r>
    </w:p>
    <w:p w:rsidR="00EE538B" w:rsidRDefault="00EE538B" w:rsidP="00EE538B">
      <w:pPr>
        <w:pStyle w:val="NormalWeb"/>
        <w:spacing w:before="0" w:beforeAutospacing="0" w:after="0" w:afterAutospacing="0"/>
        <w:jc w:val="both"/>
        <w:rPr>
          <w:i/>
        </w:rPr>
      </w:pPr>
      <w:r>
        <w:t xml:space="preserve">a. </w:t>
      </w:r>
      <w:r>
        <w:rPr>
          <w:i/>
        </w:rPr>
        <w:t>Sigurim oferte, (nëse është e zbatueshme) sipas Shtojcës 3;</w:t>
      </w:r>
    </w:p>
    <w:p w:rsidR="00EE538B" w:rsidRDefault="00EE538B" w:rsidP="00EE538B">
      <w:pPr>
        <w:pStyle w:val="NormalWeb"/>
        <w:spacing w:before="0" w:beforeAutospacing="0" w:after="0" w:afterAutospacing="0"/>
        <w:jc w:val="both"/>
        <w:rPr>
          <w:i/>
        </w:rPr>
      </w:pPr>
      <w:r>
        <w:rPr>
          <w:i/>
        </w:rPr>
        <w:t>b.Deklaratë mbi përmbushjen e Specifikimeve teknike, sipas Shtojcës 5;</w:t>
      </w:r>
    </w:p>
    <w:p w:rsidR="00EE538B" w:rsidRDefault="00EE538B" w:rsidP="00EE538B">
      <w:pPr>
        <w:pStyle w:val="NormalWeb"/>
        <w:spacing w:before="0" w:beforeAutospacing="0" w:after="0" w:afterAutospacing="0"/>
        <w:jc w:val="both"/>
        <w:rPr>
          <w:i/>
        </w:rPr>
      </w:pPr>
      <w:r>
        <w:rPr>
          <w:i/>
        </w:rPr>
        <w:t>c. Deklaratë mbi Konfliktin e Interesit sipas Shtojcës 7;</w:t>
      </w:r>
    </w:p>
    <w:p w:rsidR="00EE538B" w:rsidRDefault="00EE538B" w:rsidP="00EE538B">
      <w:pPr>
        <w:pStyle w:val="Caption"/>
        <w:spacing w:before="0" w:after="0"/>
        <w:rPr>
          <w:b w:val="0"/>
          <w:i/>
        </w:rPr>
      </w:pPr>
      <w:bookmarkStart w:id="2" w:name="_Toc257184698"/>
      <w:r>
        <w:rPr>
          <w:b w:val="0"/>
        </w:rPr>
        <w:t xml:space="preserve">ç. </w:t>
      </w:r>
      <w:r w:rsidRPr="00D46FF6">
        <w:rPr>
          <w:b w:val="0"/>
          <w:i/>
        </w:rPr>
        <w:t>Përshkrimi</w:t>
      </w:r>
      <w:r>
        <w:rPr>
          <w:b w:val="0"/>
          <w:i/>
        </w:rPr>
        <w:t>n</w:t>
      </w:r>
      <w:r w:rsidRPr="00D46FF6">
        <w:rPr>
          <w:b w:val="0"/>
          <w:i/>
        </w:rPr>
        <w:t xml:space="preserve"> </w:t>
      </w:r>
      <w:r>
        <w:rPr>
          <w:b w:val="0"/>
          <w:i/>
        </w:rPr>
        <w:t>e</w:t>
      </w:r>
      <w:r w:rsidRPr="00D46FF6">
        <w:rPr>
          <w:b w:val="0"/>
          <w:i/>
        </w:rPr>
        <w:t xml:space="preserve"> </w:t>
      </w:r>
      <w:r>
        <w:rPr>
          <w:b w:val="0"/>
          <w:i/>
        </w:rPr>
        <w:t>Ofertës</w:t>
      </w:r>
      <w:bookmarkEnd w:id="2"/>
      <w:r w:rsidRPr="00D46FF6">
        <w:rPr>
          <w:b w:val="0"/>
          <w:i/>
        </w:rPr>
        <w:t>, sipas Shtojc</w:t>
      </w:r>
      <w:r>
        <w:rPr>
          <w:b w:val="0"/>
          <w:i/>
        </w:rPr>
        <w:t>ë</w:t>
      </w:r>
      <w:r w:rsidRPr="00D46FF6">
        <w:rPr>
          <w:b w:val="0"/>
          <w:i/>
        </w:rPr>
        <w:t xml:space="preserve">s </w:t>
      </w:r>
      <w:r>
        <w:rPr>
          <w:b w:val="0"/>
          <w:i/>
        </w:rPr>
        <w:t>1;</w:t>
      </w:r>
    </w:p>
    <w:p w:rsidR="00EE538B" w:rsidRDefault="00EE538B" w:rsidP="00EE538B">
      <w:pPr>
        <w:pStyle w:val="Caption"/>
        <w:spacing w:before="0" w:after="0"/>
        <w:rPr>
          <w:b w:val="0"/>
          <w:i/>
        </w:rPr>
      </w:pPr>
      <w:r>
        <w:rPr>
          <w:b w:val="0"/>
          <w:i/>
        </w:rPr>
        <w:t>d Formular vlerësimi sipas Shtojcës 8;</w:t>
      </w:r>
    </w:p>
    <w:p w:rsidR="00EE538B" w:rsidRDefault="00EE538B" w:rsidP="00EE538B">
      <w:pPr>
        <w:rPr>
          <w:i/>
          <w:lang w:val="en-GB" w:eastAsia="it-IT"/>
        </w:rPr>
      </w:pPr>
      <w:r w:rsidRPr="00465216">
        <w:rPr>
          <w:i/>
          <w:lang w:val="en-GB" w:eastAsia="it-IT"/>
        </w:rPr>
        <w:t>dh</w:t>
      </w:r>
      <w:r>
        <w:rPr>
          <w:lang w:val="en-GB" w:eastAsia="it-IT"/>
        </w:rPr>
        <w:t xml:space="preserve">. </w:t>
      </w:r>
      <w:r w:rsidRPr="00DC1C97">
        <w:rPr>
          <w:i/>
          <w:lang w:val="en-GB" w:eastAsia="it-IT"/>
        </w:rPr>
        <w:t>Deklarat</w:t>
      </w:r>
      <w:r>
        <w:rPr>
          <w:i/>
          <w:lang w:val="en-GB" w:eastAsia="it-IT"/>
        </w:rPr>
        <w:t>ë</w:t>
      </w:r>
      <w:r w:rsidRPr="00DC1C97">
        <w:rPr>
          <w:i/>
          <w:lang w:val="en-GB" w:eastAsia="it-IT"/>
        </w:rPr>
        <w:t xml:space="preserve"> mbi disponueshm</w:t>
      </w:r>
      <w:r>
        <w:rPr>
          <w:i/>
          <w:lang w:val="en-GB" w:eastAsia="it-IT"/>
        </w:rPr>
        <w:t>ë</w:t>
      </w:r>
      <w:r w:rsidRPr="00DC1C97">
        <w:rPr>
          <w:i/>
          <w:lang w:val="en-GB" w:eastAsia="it-IT"/>
        </w:rPr>
        <w:t>rin</w:t>
      </w:r>
      <w:r>
        <w:rPr>
          <w:i/>
          <w:lang w:val="en-GB" w:eastAsia="it-IT"/>
        </w:rPr>
        <w:t>ë</w:t>
      </w:r>
      <w:r w:rsidRPr="00DC1C97">
        <w:rPr>
          <w:i/>
          <w:lang w:val="en-GB" w:eastAsia="it-IT"/>
        </w:rPr>
        <w:t xml:space="preserve"> e mjeteve sipas </w:t>
      </w:r>
      <w:r>
        <w:rPr>
          <w:i/>
          <w:lang w:val="en-GB" w:eastAsia="it-IT"/>
        </w:rPr>
        <w:t>S</w:t>
      </w:r>
      <w:r w:rsidRPr="00DC1C97">
        <w:rPr>
          <w:i/>
          <w:lang w:val="en-GB" w:eastAsia="it-IT"/>
        </w:rPr>
        <w:t>htojc</w:t>
      </w:r>
      <w:r>
        <w:rPr>
          <w:i/>
          <w:lang w:val="en-GB" w:eastAsia="it-IT"/>
        </w:rPr>
        <w:t>ë</w:t>
      </w:r>
      <w:r w:rsidRPr="00DC1C97">
        <w:rPr>
          <w:i/>
          <w:lang w:val="en-GB" w:eastAsia="it-IT"/>
        </w:rPr>
        <w:t xml:space="preserve">s </w:t>
      </w:r>
      <w:r>
        <w:rPr>
          <w:i/>
          <w:lang w:val="en-GB" w:eastAsia="it-IT"/>
        </w:rPr>
        <w:t>9</w:t>
      </w:r>
    </w:p>
    <w:p w:rsidR="00EE538B" w:rsidRPr="00DC1C97" w:rsidRDefault="00EE538B" w:rsidP="00EE538B">
      <w:pPr>
        <w:rPr>
          <w:lang w:val="en-GB" w:eastAsia="it-IT"/>
        </w:rPr>
      </w:pPr>
      <w:r>
        <w:rPr>
          <w:lang w:val="en-GB" w:eastAsia="it-IT"/>
        </w:rPr>
        <w:t>e.</w:t>
      </w:r>
      <w:r w:rsidRPr="006102DC">
        <w:t xml:space="preserve"> </w:t>
      </w:r>
      <w:r w:rsidRPr="006102DC">
        <w:rPr>
          <w:i/>
        </w:rPr>
        <w:t>Vërtetimin që konfirmon shlyerjen e të gjitha detyrimeve të maturuara të energjisë elektrike të kontratave të energjisë që ka operatori ekonomik që është i regjistruar në Shqipëri</w:t>
      </w:r>
      <w:r>
        <w:t>.</w:t>
      </w:r>
    </w:p>
    <w:p w:rsidR="00EE538B" w:rsidRDefault="00EE538B" w:rsidP="00EE538B">
      <w:pPr>
        <w:pStyle w:val="NormalWeb"/>
        <w:spacing w:before="0" w:beforeAutospacing="0" w:after="80" w:afterAutospacing="0"/>
        <w:jc w:val="both"/>
      </w:pPr>
    </w:p>
    <w:p w:rsidR="00EE538B" w:rsidRPr="000656D0" w:rsidRDefault="00EE538B" w:rsidP="00EE538B">
      <w:pPr>
        <w:pStyle w:val="NormalWeb"/>
        <w:spacing w:before="0" w:beforeAutospacing="0" w:after="80" w:afterAutospacing="0"/>
        <w:jc w:val="both"/>
        <w:rPr>
          <w:bCs/>
        </w:rPr>
      </w:pPr>
      <w:r>
        <w:t xml:space="preserve">2. </w:t>
      </w:r>
      <w:r>
        <w:rPr>
          <w:bCs/>
        </w:rPr>
        <w:t>Kandidati/Ofertuesi duhet të dorëzojë</w:t>
      </w:r>
      <w:r w:rsidRPr="000656D0">
        <w:rPr>
          <w:bCs/>
        </w:rPr>
        <w:t>:</w:t>
      </w:r>
    </w:p>
    <w:p w:rsidR="00EE538B" w:rsidRDefault="00EE538B" w:rsidP="00EE538B">
      <w:pPr>
        <w:spacing w:after="80"/>
        <w:rPr>
          <w:b/>
          <w:lang w:val="da-DK"/>
        </w:rPr>
      </w:pPr>
    </w:p>
    <w:p w:rsidR="00EE538B" w:rsidRDefault="00EE538B" w:rsidP="00EE538B">
      <w:pPr>
        <w:numPr>
          <w:ilvl w:val="1"/>
          <w:numId w:val="1"/>
        </w:numPr>
        <w:spacing w:after="80"/>
        <w:rPr>
          <w:b/>
          <w:lang w:val="da-DK"/>
        </w:rPr>
      </w:pPr>
      <w:r>
        <w:rPr>
          <w:b/>
          <w:lang w:val="da-DK"/>
        </w:rPr>
        <w:t>Kapaciteti ligjor i</w:t>
      </w:r>
      <w:r w:rsidRPr="0079106D">
        <w:rPr>
          <w:b/>
          <w:lang w:val="da-DK"/>
        </w:rPr>
        <w:t xml:space="preserve"> operator</w:t>
      </w:r>
      <w:r>
        <w:rPr>
          <w:b/>
          <w:lang w:val="da-DK"/>
        </w:rPr>
        <w:t>ë</w:t>
      </w:r>
      <w:r w:rsidRPr="0079106D">
        <w:rPr>
          <w:b/>
          <w:lang w:val="da-DK"/>
        </w:rPr>
        <w:t>ve ekonomik</w:t>
      </w:r>
      <w:r>
        <w:rPr>
          <w:b/>
          <w:lang w:val="da-DK"/>
        </w:rPr>
        <w:t>ë:</w:t>
      </w:r>
      <w:r w:rsidRPr="0079106D">
        <w:rPr>
          <w:b/>
          <w:lang w:val="da-DK"/>
        </w:rPr>
        <w:t xml:space="preserve"> </w:t>
      </w:r>
    </w:p>
    <w:p w:rsidR="00EE538B" w:rsidRPr="00604E52" w:rsidRDefault="00EE538B" w:rsidP="00EE538B">
      <w:pPr>
        <w:ind w:left="720"/>
        <w:jc w:val="both"/>
        <w:rPr>
          <w:lang w:val="da-DK"/>
        </w:rPr>
      </w:pPr>
      <w:r w:rsidRPr="00604E52">
        <w:rPr>
          <w:lang w:val="da-DK"/>
        </w:rPr>
        <w:t>a. NIPT i (</w:t>
      </w:r>
      <w:r w:rsidRPr="00604E52">
        <w:rPr>
          <w:lang w:val="it-IT"/>
        </w:rPr>
        <w:t>Ne rast se ofertuesi eshte bashkim i operatoreve, cdo anetar i ketij bashkimi duhet te paraqese kete dokument).</w:t>
      </w:r>
    </w:p>
    <w:p w:rsidR="00EE538B" w:rsidRDefault="00EE538B" w:rsidP="00EE538B">
      <w:pPr>
        <w:spacing w:after="80"/>
        <w:rPr>
          <w:lang w:val="da-DK"/>
        </w:rPr>
      </w:pPr>
    </w:p>
    <w:p w:rsidR="00EE538B" w:rsidRDefault="00EE538B" w:rsidP="00EE538B">
      <w:pPr>
        <w:rPr>
          <w:lang w:val="da-DK"/>
        </w:rPr>
      </w:pPr>
      <w:r>
        <w:rPr>
          <w:b/>
          <w:bCs/>
          <w:lang w:val="da-DK"/>
        </w:rPr>
        <w:t>2</w:t>
      </w:r>
      <w:r w:rsidRPr="00B90832">
        <w:rPr>
          <w:b/>
          <w:bCs/>
          <w:lang w:val="da-DK"/>
        </w:rPr>
        <w:t>.</w:t>
      </w:r>
      <w:r>
        <w:rPr>
          <w:b/>
          <w:bCs/>
          <w:lang w:val="da-DK"/>
        </w:rPr>
        <w:t>2</w:t>
      </w:r>
      <w:r w:rsidRPr="00B90832">
        <w:rPr>
          <w:b/>
          <w:bCs/>
          <w:lang w:val="da-DK"/>
        </w:rPr>
        <w:t>.</w:t>
      </w:r>
      <w:r w:rsidRPr="00B90832">
        <w:rPr>
          <w:b/>
          <w:bCs/>
          <w:lang w:val="da-DK"/>
        </w:rPr>
        <w:tab/>
        <w:t>Kapaciteti ekonomik dhe financiar:</w:t>
      </w:r>
      <w:r w:rsidRPr="00B90832">
        <w:rPr>
          <w:lang w:val="da-DK"/>
        </w:rPr>
        <w:t xml:space="preserve">  </w:t>
      </w:r>
    </w:p>
    <w:p w:rsidR="00EE538B" w:rsidRPr="00604E52" w:rsidRDefault="00EE538B" w:rsidP="00EE538B">
      <w:pPr>
        <w:jc w:val="both"/>
        <w:rPr>
          <w:lang w:val="da-DK"/>
        </w:rPr>
      </w:pPr>
      <w:r w:rsidRPr="00B90832">
        <w:rPr>
          <w:lang w:val="da-DK"/>
        </w:rPr>
        <w:br/>
      </w:r>
      <w:r w:rsidRPr="00604E52">
        <w:rPr>
          <w:lang w:val="da-DK"/>
        </w:rPr>
        <w:t xml:space="preserve">a) Xhiroja vjetore per 3 (tre) vitet e fundit duhet të ketë një vlerë jo më të ulët  se  </w:t>
      </w:r>
      <w:r w:rsidRPr="00604E52">
        <w:rPr>
          <w:bCs/>
          <w:lang w:val="da-DK"/>
        </w:rPr>
        <w:t xml:space="preserve">vlera e fondit limit ne </w:t>
      </w:r>
      <w:r w:rsidRPr="00604E52">
        <w:rPr>
          <w:lang w:val="da-DK"/>
        </w:rPr>
        <w:t xml:space="preserve">lekë, pa perfshire vleren e TVSH-se, per te cilin duhet te paraqitet vertetim leshuar nga administrata tatimore. (Ne rast se ofertuesi eshte bashkim i operatoreve, çdo anetar i ketij bashkimi duhet te paraqese kete dokument ). </w:t>
      </w:r>
    </w:p>
    <w:p w:rsidR="00EE538B" w:rsidRPr="00604E52" w:rsidRDefault="00EE538B" w:rsidP="00EE538B">
      <w:pPr>
        <w:pStyle w:val="ListParagraph"/>
        <w:spacing w:after="0"/>
        <w:ind w:left="0"/>
        <w:rPr>
          <w:szCs w:val="24"/>
          <w:lang w:val="da-DK"/>
        </w:rPr>
      </w:pPr>
      <w:r w:rsidRPr="00604E52">
        <w:rPr>
          <w:szCs w:val="24"/>
          <w:lang w:val="da-DK"/>
        </w:rPr>
        <w:t>b) Kopje të vërtetuara të bilanceve të tre viteve të fundit (201</w:t>
      </w:r>
      <w:r>
        <w:rPr>
          <w:szCs w:val="24"/>
          <w:lang w:val="da-DK"/>
        </w:rPr>
        <w:t>3</w:t>
      </w:r>
      <w:r w:rsidRPr="00604E52">
        <w:rPr>
          <w:szCs w:val="24"/>
          <w:lang w:val="da-DK"/>
        </w:rPr>
        <w:t>, 201</w:t>
      </w:r>
      <w:r>
        <w:rPr>
          <w:szCs w:val="24"/>
          <w:lang w:val="da-DK"/>
        </w:rPr>
        <w:t>4</w:t>
      </w:r>
      <w:r w:rsidRPr="00604E52">
        <w:rPr>
          <w:szCs w:val="24"/>
          <w:lang w:val="da-DK"/>
        </w:rPr>
        <w:t xml:space="preserve"> dhe 201</w:t>
      </w:r>
      <w:r>
        <w:rPr>
          <w:szCs w:val="24"/>
          <w:lang w:val="da-DK"/>
        </w:rPr>
        <w:t>5</w:t>
      </w:r>
      <w:r w:rsidRPr="00604E52">
        <w:rPr>
          <w:szCs w:val="24"/>
          <w:lang w:val="da-DK"/>
        </w:rPr>
        <w:t xml:space="preserve">) të paraqitur pranë autoriteteve përkatëse, të konfirmuara nga ky autoritet. (Ne rast se ofertuesi eshte bashkim i operatoreve, çdo anetar i ketij bashkimi duhet te paraqese kete dokument) </w:t>
      </w:r>
    </w:p>
    <w:p w:rsidR="00EE538B" w:rsidRPr="00604E52" w:rsidRDefault="00EE538B" w:rsidP="00EE538B">
      <w:pPr>
        <w:jc w:val="both"/>
        <w:rPr>
          <w:lang w:val="da-DK"/>
        </w:rPr>
      </w:pPr>
      <w:r w:rsidRPr="00604E52">
        <w:rPr>
          <w:lang w:val="da-DK"/>
        </w:rPr>
        <w:t xml:space="preserve">c) Një çertifikatë të gjendjes financiare nga një ose më shumë banka, ne leke, qe deshmon se Kandidati/ofertuesi ka gjendje financiare ne vlere jo me te vogel se 10 % e fondit limit ne   leke. </w:t>
      </w:r>
      <w:r w:rsidRPr="00604E52">
        <w:rPr>
          <w:lang w:val="it-IT"/>
        </w:rPr>
        <w:t xml:space="preserve">Leshimi te provoje se kjo gjendje financiare ndodhet ne llogarine  e ofertuesit jo me pare se 5 (pese) dite  nga data e hapjes se ofertave. Ne rast se </w:t>
      </w:r>
      <w:r w:rsidRPr="00604E52">
        <w:t>ofertuesi</w:t>
      </w:r>
      <w:r w:rsidRPr="00604E52">
        <w:rPr>
          <w:lang w:val="it-IT"/>
        </w:rPr>
        <w:t xml:space="preserve"> eshte bashkim i operatoreve, çdo anetar i ketij bashkimi duhet te paraqese kete dokument dhe gjendja finaciare duhet te plotesohet nga sejcili pjesetar i bashkimit ne proporcion me % e marre persiper ne kontraten e bashkepunimit. </w:t>
      </w:r>
      <w:r w:rsidRPr="00604E52">
        <w:rPr>
          <w:lang w:val="da-DK"/>
        </w:rPr>
        <w:t>Nuk pranohen linjat e kreditit.</w:t>
      </w:r>
    </w:p>
    <w:p w:rsidR="00EE538B" w:rsidRDefault="00EE538B" w:rsidP="00EE538B">
      <w:pPr>
        <w:jc w:val="both"/>
        <w:rPr>
          <w:lang w:val="da-DK"/>
        </w:rPr>
      </w:pPr>
      <w:r w:rsidRPr="00604E52">
        <w:rPr>
          <w:lang w:val="da-DK"/>
        </w:rPr>
        <w:t>d) Vertetim per pagesen e detyrimeve vendore per</w:t>
      </w:r>
      <w:r>
        <w:rPr>
          <w:lang w:val="da-DK"/>
        </w:rPr>
        <w:t xml:space="preserve"> vitet 2014, 2015 dhe 2016, ku operatori kryen aktivitetin tregtar si seli dhe ate dytesor</w:t>
      </w:r>
      <w:r w:rsidRPr="00604E52">
        <w:rPr>
          <w:lang w:val="da-DK"/>
        </w:rPr>
        <w:t>.</w:t>
      </w:r>
      <w:r>
        <w:rPr>
          <w:lang w:val="da-DK"/>
        </w:rPr>
        <w:t xml:space="preserve"> </w:t>
      </w:r>
      <w:r w:rsidRPr="00604E52">
        <w:rPr>
          <w:lang w:val="it-IT"/>
        </w:rPr>
        <w:t>(Ne rast se ofertuesi eshte bashkim i operatoreve, cdo anetar i ketij bashkimi duhet te paraqese kete dokument)</w:t>
      </w:r>
      <w:r w:rsidRPr="00604E52">
        <w:rPr>
          <w:lang w:val="da-DK"/>
        </w:rPr>
        <w:t xml:space="preserve"> </w:t>
      </w:r>
    </w:p>
    <w:p w:rsidR="00EE538B" w:rsidRPr="00D32014" w:rsidRDefault="00EE538B" w:rsidP="00EE538B">
      <w:pPr>
        <w:jc w:val="both"/>
        <w:rPr>
          <w:lang w:val="da-DK"/>
        </w:rPr>
      </w:pPr>
      <w:r>
        <w:rPr>
          <w:lang w:val="da-DK"/>
        </w:rPr>
        <w:lastRenderedPageBreak/>
        <w:t xml:space="preserve">e) </w:t>
      </w:r>
      <w:r w:rsidRPr="006C70E4">
        <w:rPr>
          <w:lang w:val="it-IT"/>
        </w:rPr>
        <w:t>Vertetim per mos pasje detyrimesh tatimore apo penalitete te evidentuara nga auditimet e kryera ne Bashkine Cerrik. Vertetim leshuar nga bashkia Cerrik. (kete vertetim operatoret mund ta terheqin ne rruge elektronike me anen e nje kerkese ne:</w:t>
      </w:r>
      <w:hyperlink r:id="rId7" w:history="1">
        <w:r w:rsidRPr="006C70E4">
          <w:rPr>
            <w:rStyle w:val="Hyperlink"/>
            <w:lang w:val="it-IT"/>
          </w:rPr>
          <w:t>bashkiacerrik@yahoo.com</w:t>
        </w:r>
      </w:hyperlink>
      <w:r w:rsidRPr="006C70E4">
        <w:rPr>
          <w:lang w:val="it-IT"/>
        </w:rPr>
        <w:t xml:space="preserve"> dhe vertetimi do ju dergohet ne te njejten menyre)</w:t>
      </w:r>
    </w:p>
    <w:p w:rsidR="00EE538B" w:rsidRDefault="00EE538B" w:rsidP="00EE538B">
      <w:pPr>
        <w:spacing w:after="80"/>
        <w:rPr>
          <w:lang w:val="da-DK"/>
        </w:rPr>
      </w:pPr>
    </w:p>
    <w:p w:rsidR="00EE538B" w:rsidRPr="00604E52" w:rsidRDefault="00EE538B" w:rsidP="00EE538B">
      <w:pPr>
        <w:rPr>
          <w:lang w:val="da-DK"/>
        </w:rPr>
      </w:pPr>
      <w:r>
        <w:rPr>
          <w:b/>
          <w:bCs/>
          <w:lang w:val="da-DK"/>
        </w:rPr>
        <w:t>2.3</w:t>
      </w:r>
      <w:r w:rsidRPr="00B90832">
        <w:rPr>
          <w:b/>
          <w:bCs/>
          <w:lang w:val="da-DK"/>
        </w:rPr>
        <w:tab/>
      </w:r>
      <w:r>
        <w:rPr>
          <w:b/>
          <w:bCs/>
          <w:lang w:val="da-DK"/>
        </w:rPr>
        <w:t>Kapaciteti teknik</w:t>
      </w:r>
      <w:r w:rsidRPr="00B90832">
        <w:rPr>
          <w:b/>
          <w:bCs/>
          <w:lang w:val="da-DK"/>
        </w:rPr>
        <w:t>:</w:t>
      </w:r>
      <w:r w:rsidRPr="00B90832">
        <w:rPr>
          <w:lang w:val="da-DK"/>
        </w:rPr>
        <w:t xml:space="preserve">  </w:t>
      </w:r>
      <w:r w:rsidRPr="00B90832">
        <w:rPr>
          <w:lang w:val="da-DK"/>
        </w:rPr>
        <w:br/>
      </w:r>
      <w:r w:rsidRPr="00604E52">
        <w:rPr>
          <w:lang w:val="da-DK"/>
        </w:rPr>
        <w:t xml:space="preserve">1.Pune te ngjashme </w:t>
      </w:r>
    </w:p>
    <w:p w:rsidR="00EE538B" w:rsidRPr="00604E52" w:rsidRDefault="00EE538B" w:rsidP="00EE538B">
      <w:pPr>
        <w:pStyle w:val="ListParagraph"/>
        <w:spacing w:after="0"/>
        <w:ind w:left="0"/>
        <w:rPr>
          <w:szCs w:val="24"/>
          <w:lang w:val="da-DK"/>
        </w:rPr>
      </w:pPr>
      <w:r w:rsidRPr="00604E52">
        <w:rPr>
          <w:szCs w:val="24"/>
          <w:lang w:val="da-DK"/>
        </w:rPr>
        <w:t xml:space="preserve">a)Punë të ngjashme për një objekt te vetem ne nje vlere prej 50% te vleres se perllogaritur te kontrates qe prokurohet dhe qe eshte realizuar gjate tri viteve te fundit: </w:t>
      </w:r>
    </w:p>
    <w:p w:rsidR="00EE538B" w:rsidRPr="00604E52" w:rsidRDefault="00EE538B" w:rsidP="00EE538B">
      <w:pPr>
        <w:autoSpaceDE w:val="0"/>
        <w:autoSpaceDN w:val="0"/>
        <w:adjustRightInd w:val="0"/>
        <w:jc w:val="both"/>
        <w:rPr>
          <w:lang w:val="da-DK"/>
        </w:rPr>
      </w:pPr>
      <w:r w:rsidRPr="00604E52">
        <w:rPr>
          <w:lang w:val="da-DK"/>
        </w:rPr>
        <w:t>b)Punë të ngjashme ku vlera monetare totale e puneve te kryera, e marre se bashku gjate tri viteve te fundit, eshte sa dyfishi i vleres limit te kontrates qe prokurohet.</w:t>
      </w:r>
    </w:p>
    <w:p w:rsidR="00EE538B" w:rsidRPr="00604E52" w:rsidRDefault="00EE538B" w:rsidP="00EE538B">
      <w:pPr>
        <w:tabs>
          <w:tab w:val="num" w:pos="1080"/>
        </w:tabs>
        <w:jc w:val="both"/>
        <w:rPr>
          <w:u w:val="single"/>
          <w:lang w:val="it-IT"/>
        </w:rPr>
      </w:pPr>
      <w:r w:rsidRPr="00604E52">
        <w:rPr>
          <w:u w:val="single"/>
          <w:lang w:val="it-IT"/>
        </w:rPr>
        <w:t>Plotesimi i njerit prej dy kushteve te siperpermendura e ben oferten te kualifikueshme.</w:t>
      </w:r>
    </w:p>
    <w:p w:rsidR="00EE538B" w:rsidRPr="00604E52" w:rsidRDefault="00EE538B" w:rsidP="00EE538B">
      <w:pPr>
        <w:tabs>
          <w:tab w:val="num" w:pos="1080"/>
        </w:tabs>
        <w:jc w:val="both"/>
        <w:rPr>
          <w:lang w:val="it-IT"/>
        </w:rPr>
      </w:pPr>
      <w:r w:rsidRPr="00604E52">
        <w:rPr>
          <w:lang w:val="it-IT"/>
        </w:rPr>
        <w:t>Si deshmi per pervojen e meparshme kerkohen te paraqitet:</w:t>
      </w:r>
    </w:p>
    <w:p w:rsidR="00EE538B" w:rsidRPr="00604E52" w:rsidRDefault="00EE538B" w:rsidP="00EE538B">
      <w:pPr>
        <w:tabs>
          <w:tab w:val="num" w:pos="1080"/>
        </w:tabs>
        <w:jc w:val="both"/>
        <w:rPr>
          <w:lang w:val="it-IT"/>
        </w:rPr>
      </w:pPr>
      <w:r w:rsidRPr="00604E52">
        <w:rPr>
          <w:lang w:val="it-IT"/>
        </w:rPr>
        <w:t>Shtojca 8 e shoqeruar me:</w:t>
      </w:r>
    </w:p>
    <w:p w:rsidR="00EE538B" w:rsidRPr="00604E52" w:rsidRDefault="00EE538B" w:rsidP="00EE538B">
      <w:pPr>
        <w:tabs>
          <w:tab w:val="num" w:pos="1080"/>
        </w:tabs>
        <w:jc w:val="both"/>
        <w:rPr>
          <w:lang w:val="it-IT"/>
        </w:rPr>
      </w:pPr>
      <w:r w:rsidRPr="00604E52">
        <w:rPr>
          <w:lang w:val="it-IT"/>
        </w:rPr>
        <w:t>Kontraten e punimeve</w:t>
      </w:r>
    </w:p>
    <w:p w:rsidR="00EE538B" w:rsidRPr="00604E52" w:rsidRDefault="00EE538B" w:rsidP="00EE538B">
      <w:pPr>
        <w:tabs>
          <w:tab w:val="num" w:pos="1080"/>
        </w:tabs>
        <w:jc w:val="both"/>
        <w:rPr>
          <w:lang w:val="it-IT"/>
        </w:rPr>
      </w:pPr>
      <w:r w:rsidRPr="00604E52">
        <w:rPr>
          <w:lang w:val="it-IT"/>
        </w:rPr>
        <w:t>Aktin e kolaudimit</w:t>
      </w:r>
    </w:p>
    <w:p w:rsidR="00EE538B" w:rsidRPr="00604E52" w:rsidRDefault="00EE538B" w:rsidP="00EE538B">
      <w:pPr>
        <w:tabs>
          <w:tab w:val="num" w:pos="1080"/>
        </w:tabs>
        <w:jc w:val="both"/>
        <w:rPr>
          <w:lang w:val="it-IT"/>
        </w:rPr>
      </w:pPr>
      <w:r w:rsidRPr="00604E52">
        <w:rPr>
          <w:lang w:val="it-IT"/>
        </w:rPr>
        <w:t>Situacionin perfundimtar</w:t>
      </w:r>
    </w:p>
    <w:p w:rsidR="00EE538B" w:rsidRPr="00604E52" w:rsidRDefault="00EE538B" w:rsidP="00EE538B">
      <w:pPr>
        <w:tabs>
          <w:tab w:val="num" w:pos="1080"/>
        </w:tabs>
        <w:jc w:val="both"/>
        <w:rPr>
          <w:lang w:val="it-IT"/>
        </w:rPr>
      </w:pPr>
      <w:r w:rsidRPr="00604E52">
        <w:rPr>
          <w:lang w:val="it-IT"/>
        </w:rPr>
        <w:t>Aktin e marrjes ne dorezim si dhe faturat tatimore per cdo situacion.</w:t>
      </w:r>
    </w:p>
    <w:p w:rsidR="00EE538B" w:rsidRPr="00604E52" w:rsidRDefault="00EE538B" w:rsidP="00EE538B">
      <w:pPr>
        <w:tabs>
          <w:tab w:val="num" w:pos="1080"/>
        </w:tabs>
        <w:jc w:val="both"/>
        <w:rPr>
          <w:lang w:val="it-IT"/>
        </w:rPr>
      </w:pPr>
      <w:r w:rsidRPr="00604E52">
        <w:rPr>
          <w:lang w:val="it-IT"/>
        </w:rPr>
        <w:t>Ne rastin e pervojes se meparshme te realizuar ne sektorin privat kerkohen te paraqitet:</w:t>
      </w:r>
    </w:p>
    <w:p w:rsidR="00EE538B" w:rsidRPr="00604E52" w:rsidRDefault="00EE538B" w:rsidP="00EE538B">
      <w:pPr>
        <w:tabs>
          <w:tab w:val="num" w:pos="1080"/>
        </w:tabs>
        <w:jc w:val="both"/>
        <w:rPr>
          <w:lang w:val="it-IT"/>
        </w:rPr>
      </w:pPr>
      <w:r w:rsidRPr="00604E52">
        <w:rPr>
          <w:lang w:val="it-IT"/>
        </w:rPr>
        <w:t xml:space="preserve">Kontraten e punimeve </w:t>
      </w:r>
    </w:p>
    <w:p w:rsidR="00EE538B" w:rsidRPr="00604E52" w:rsidRDefault="00EE538B" w:rsidP="00EE538B">
      <w:pPr>
        <w:tabs>
          <w:tab w:val="num" w:pos="1080"/>
        </w:tabs>
        <w:jc w:val="both"/>
        <w:rPr>
          <w:lang w:val="it-IT"/>
        </w:rPr>
      </w:pPr>
      <w:r>
        <w:rPr>
          <w:lang w:val="it-IT"/>
        </w:rPr>
        <w:t>Lejen e ndertimit</w:t>
      </w:r>
    </w:p>
    <w:p w:rsidR="00EE538B" w:rsidRPr="00604E52" w:rsidRDefault="00EE538B" w:rsidP="00EE538B">
      <w:pPr>
        <w:tabs>
          <w:tab w:val="num" w:pos="1080"/>
        </w:tabs>
        <w:jc w:val="both"/>
        <w:rPr>
          <w:lang w:val="it-IT"/>
        </w:rPr>
      </w:pPr>
      <w:r w:rsidRPr="00604E52">
        <w:rPr>
          <w:lang w:val="it-IT"/>
        </w:rPr>
        <w:t>Aktin e kolaudimit</w:t>
      </w:r>
    </w:p>
    <w:p w:rsidR="00EE538B" w:rsidRPr="00604E52" w:rsidRDefault="00EE538B" w:rsidP="00EE538B">
      <w:pPr>
        <w:tabs>
          <w:tab w:val="num" w:pos="1080"/>
        </w:tabs>
        <w:jc w:val="both"/>
        <w:rPr>
          <w:lang w:val="it-IT"/>
        </w:rPr>
      </w:pPr>
      <w:r w:rsidRPr="00604E52">
        <w:rPr>
          <w:lang w:val="it-IT"/>
        </w:rPr>
        <w:t>Situacionin perfundimtar si dhe faturat tatimore per cdo situacion.</w:t>
      </w:r>
    </w:p>
    <w:p w:rsidR="00EE538B" w:rsidRPr="00604E52" w:rsidRDefault="00EE538B" w:rsidP="00EE538B">
      <w:pPr>
        <w:autoSpaceDE w:val="0"/>
        <w:autoSpaceDN w:val="0"/>
        <w:adjustRightInd w:val="0"/>
        <w:jc w:val="both"/>
        <w:rPr>
          <w:lang w:val="it-IT"/>
        </w:rPr>
      </w:pPr>
      <w:r w:rsidRPr="00604E52">
        <w:rPr>
          <w:lang w:val="it-IT"/>
        </w:rPr>
        <w:t xml:space="preserve">Kur ofertuesi eshte bashkim operatoresh, per punet e ngjashme pika -a-  duhet te plotesohet nga anetari i cili ka perqindjen me te madhe te pjesemarrjes ne bashkim. Anetaret e tjere te bashkimit do te paraqesin kontratat e ngjashme ne raport me perqindjen e pjesemarrjes se tyre ne bashkim. </w:t>
      </w:r>
    </w:p>
    <w:p w:rsidR="00EE538B" w:rsidRPr="00604E52" w:rsidRDefault="00EE538B" w:rsidP="00EE538B">
      <w:pPr>
        <w:autoSpaceDE w:val="0"/>
        <w:autoSpaceDN w:val="0"/>
        <w:adjustRightInd w:val="0"/>
        <w:jc w:val="both"/>
        <w:rPr>
          <w:lang w:val="it-IT"/>
        </w:rPr>
      </w:pPr>
      <w:r w:rsidRPr="00604E52">
        <w:rPr>
          <w:lang w:val="it-IT"/>
        </w:rPr>
        <w:t xml:space="preserve">pika -b- duhet te plotesohet nga te gjithe anetaret e bashkimit ne raport me perqindjen e pjesemarrjes se tyre ne bashkim. </w:t>
      </w:r>
    </w:p>
    <w:p w:rsidR="00EE538B" w:rsidRPr="00604E52" w:rsidRDefault="00EE538B" w:rsidP="00EE538B">
      <w:pPr>
        <w:pStyle w:val="ListParagraph"/>
        <w:spacing w:after="0"/>
        <w:ind w:left="0"/>
        <w:rPr>
          <w:szCs w:val="24"/>
          <w:lang w:val="it-IT"/>
        </w:rPr>
      </w:pPr>
      <w:r w:rsidRPr="00604E52">
        <w:rPr>
          <w:szCs w:val="24"/>
          <w:lang w:val="it-IT"/>
        </w:rPr>
        <w:t xml:space="preserve">Kontrata te ngjashme konsiderohen te vlefshme nese zerat kryesore te punimeve  kane volume te konsiderueshme krahasimore me keto te përcaktuara per kete prokurim. </w:t>
      </w:r>
    </w:p>
    <w:p w:rsidR="00EE538B" w:rsidRPr="00604E52" w:rsidRDefault="00EE538B" w:rsidP="00EE538B">
      <w:pPr>
        <w:pStyle w:val="ListParagraph"/>
        <w:spacing w:after="0"/>
        <w:ind w:left="0"/>
        <w:rPr>
          <w:szCs w:val="24"/>
          <w:lang w:val="it-IT"/>
        </w:rPr>
      </w:pPr>
    </w:p>
    <w:p w:rsidR="00EE538B" w:rsidRPr="00604E52" w:rsidRDefault="00EE538B" w:rsidP="00EE538B">
      <w:pPr>
        <w:pStyle w:val="ListParagraph"/>
        <w:spacing w:after="0"/>
        <w:ind w:left="0"/>
        <w:rPr>
          <w:szCs w:val="24"/>
          <w:lang w:val="it-IT"/>
        </w:rPr>
      </w:pPr>
      <w:r w:rsidRPr="00604E52">
        <w:rPr>
          <w:szCs w:val="24"/>
          <w:lang w:val="it-IT"/>
        </w:rPr>
        <w:t>2.</w:t>
      </w:r>
      <w:r>
        <w:rPr>
          <w:szCs w:val="24"/>
          <w:lang w:val="it-IT"/>
        </w:rPr>
        <w:t>3.1</w:t>
      </w:r>
      <w:r w:rsidRPr="00604E52">
        <w:rPr>
          <w:szCs w:val="24"/>
          <w:lang w:val="it-IT"/>
        </w:rPr>
        <w:t xml:space="preserve"> Deklarate e administratorit te shoqerise ofertuese per punet konkrete ( te kontraktuara gjate 201</w:t>
      </w:r>
      <w:r>
        <w:rPr>
          <w:szCs w:val="24"/>
          <w:lang w:val="it-IT"/>
        </w:rPr>
        <w:t>6</w:t>
      </w:r>
      <w:r w:rsidRPr="00604E52">
        <w:rPr>
          <w:szCs w:val="24"/>
          <w:lang w:val="it-IT"/>
        </w:rPr>
        <w:t xml:space="preserve"> apo ne vijim nga vitet e tjera )  me te cilat eshte e angazhuar shoqeria per vitin 201</w:t>
      </w:r>
      <w:r>
        <w:rPr>
          <w:szCs w:val="24"/>
          <w:lang w:val="it-IT"/>
        </w:rPr>
        <w:t>6</w:t>
      </w:r>
      <w:r w:rsidRPr="00604E52">
        <w:rPr>
          <w:szCs w:val="24"/>
          <w:lang w:val="it-IT"/>
        </w:rPr>
        <w:t xml:space="preserve"> qofshin me fonde publike apo jo publike ( investitor privat ).</w:t>
      </w:r>
    </w:p>
    <w:p w:rsidR="00EE538B" w:rsidRPr="00604E52" w:rsidRDefault="00EE538B" w:rsidP="00EE538B">
      <w:pPr>
        <w:pStyle w:val="ListParagraph"/>
        <w:spacing w:after="0"/>
        <w:ind w:left="0"/>
        <w:rPr>
          <w:szCs w:val="24"/>
          <w:lang w:val="it-IT"/>
        </w:rPr>
      </w:pPr>
      <w:r w:rsidRPr="00604E52">
        <w:rPr>
          <w:szCs w:val="24"/>
          <w:lang w:val="it-IT"/>
        </w:rPr>
        <w:t>(Ne rast se ofertuesi eshte bashkim i operatoreve, cdo anetar i ketij bashkimi duhet te paraqese kete dokument).</w:t>
      </w:r>
    </w:p>
    <w:p w:rsidR="00EE538B" w:rsidRPr="00604E52" w:rsidRDefault="00EE538B" w:rsidP="00EE538B">
      <w:pPr>
        <w:pStyle w:val="ListParagraph"/>
        <w:spacing w:after="0"/>
        <w:ind w:left="0"/>
        <w:rPr>
          <w:szCs w:val="24"/>
          <w:lang w:val="it-IT"/>
        </w:rPr>
      </w:pPr>
    </w:p>
    <w:p w:rsidR="00EE538B" w:rsidRPr="005669CF" w:rsidRDefault="00EE538B" w:rsidP="00EE538B">
      <w:pPr>
        <w:autoSpaceDE w:val="0"/>
        <w:autoSpaceDN w:val="0"/>
        <w:adjustRightInd w:val="0"/>
        <w:jc w:val="both"/>
      </w:pPr>
      <w:r>
        <w:t>2.</w:t>
      </w:r>
      <w:r w:rsidRPr="00501BDE">
        <w:t>3.</w:t>
      </w:r>
      <w:r>
        <w:t>2</w:t>
      </w:r>
      <w:r w:rsidRPr="00501BDE">
        <w:t xml:space="preserve"> Kandidati/ofertuesi duhet te paraqese Liçensen profesionale te shoqerise duke deshmuar se zoteron keto kategori lidhur me ekzekutimin e punëve të kontratës:</w:t>
      </w:r>
    </w:p>
    <w:p w:rsidR="00EE538B" w:rsidRPr="005669CF" w:rsidRDefault="00EE538B" w:rsidP="00EE538B">
      <w:pPr>
        <w:rPr>
          <w:lang w:val="en-US"/>
        </w:rPr>
      </w:pPr>
      <w:r w:rsidRPr="005669CF">
        <w:rPr>
          <w:lang w:val="en-US"/>
        </w:rPr>
        <w:t>NP1</w:t>
      </w:r>
      <w:r w:rsidRPr="005669CF">
        <w:rPr>
          <w:lang w:val="en-US"/>
        </w:rPr>
        <w:tab/>
      </w:r>
      <w:r>
        <w:rPr>
          <w:lang w:val="en-US"/>
        </w:rPr>
        <w:t>A</w:t>
      </w:r>
      <w:r w:rsidRPr="005669CF">
        <w:rPr>
          <w:lang w:val="en-US"/>
        </w:rPr>
        <w:t xml:space="preserve">                                    </w:t>
      </w:r>
    </w:p>
    <w:p w:rsidR="00EE538B" w:rsidRPr="005669CF" w:rsidRDefault="00EE538B" w:rsidP="00EE538B">
      <w:pPr>
        <w:rPr>
          <w:lang w:val="en-US"/>
        </w:rPr>
      </w:pPr>
      <w:r>
        <w:rPr>
          <w:lang w:val="en-US"/>
        </w:rPr>
        <w:t>NP2</w:t>
      </w:r>
      <w:r w:rsidRPr="005669CF">
        <w:rPr>
          <w:lang w:val="en-US"/>
        </w:rPr>
        <w:tab/>
      </w:r>
      <w:r>
        <w:rPr>
          <w:lang w:val="en-US"/>
        </w:rPr>
        <w:t>C</w:t>
      </w:r>
      <w:r w:rsidRPr="005669CF">
        <w:rPr>
          <w:lang w:val="en-US"/>
        </w:rPr>
        <w:t xml:space="preserve">                                    </w:t>
      </w:r>
    </w:p>
    <w:p w:rsidR="00EE538B" w:rsidRPr="00296F9C" w:rsidRDefault="00EE538B" w:rsidP="00EE538B">
      <w:pPr>
        <w:rPr>
          <w:lang w:val="en-US"/>
        </w:rPr>
      </w:pPr>
      <w:r w:rsidRPr="00296F9C">
        <w:rPr>
          <w:lang w:val="en-US"/>
        </w:rPr>
        <w:t>NP12</w:t>
      </w:r>
      <w:r w:rsidRPr="00296F9C">
        <w:rPr>
          <w:lang w:val="en-US"/>
        </w:rPr>
        <w:tab/>
        <w:t xml:space="preserve">B                                    </w:t>
      </w:r>
    </w:p>
    <w:p w:rsidR="00EE538B" w:rsidRPr="005669CF" w:rsidRDefault="00EE538B" w:rsidP="00EE538B">
      <w:pPr>
        <w:tabs>
          <w:tab w:val="left" w:pos="720"/>
          <w:tab w:val="left" w:pos="3360"/>
        </w:tabs>
        <w:rPr>
          <w:lang w:val="en-US"/>
        </w:rPr>
      </w:pPr>
      <w:r>
        <w:rPr>
          <w:lang w:val="en-US"/>
        </w:rPr>
        <w:t>NS12</w:t>
      </w:r>
      <w:r w:rsidRPr="005669CF">
        <w:rPr>
          <w:lang w:val="en-US"/>
        </w:rPr>
        <w:tab/>
      </w:r>
      <w:r>
        <w:rPr>
          <w:lang w:val="en-US"/>
        </w:rPr>
        <w:t>B</w:t>
      </w:r>
      <w:r w:rsidRPr="005669CF">
        <w:rPr>
          <w:lang w:val="en-US"/>
        </w:rPr>
        <w:t xml:space="preserve">     </w:t>
      </w:r>
      <w:r w:rsidRPr="005669CF">
        <w:rPr>
          <w:lang w:val="en-US"/>
        </w:rPr>
        <w:tab/>
      </w:r>
      <w:r w:rsidRPr="005669CF">
        <w:rPr>
          <w:lang w:val="en-US"/>
        </w:rPr>
        <w:tab/>
      </w:r>
    </w:p>
    <w:p w:rsidR="00EE538B" w:rsidRDefault="00EE538B" w:rsidP="00EE538B">
      <w:pPr>
        <w:tabs>
          <w:tab w:val="left" w:pos="720"/>
          <w:tab w:val="left" w:pos="3360"/>
        </w:tabs>
        <w:rPr>
          <w:lang w:val="en-US"/>
        </w:rPr>
      </w:pPr>
      <w:r w:rsidRPr="005669CF">
        <w:rPr>
          <w:lang w:val="en-US"/>
        </w:rPr>
        <w:t>NS</w:t>
      </w:r>
      <w:r>
        <w:rPr>
          <w:lang w:val="en-US"/>
        </w:rPr>
        <w:t>13</w:t>
      </w:r>
      <w:r w:rsidRPr="005669CF">
        <w:rPr>
          <w:lang w:val="en-US"/>
        </w:rPr>
        <w:tab/>
        <w:t>A</w:t>
      </w:r>
    </w:p>
    <w:p w:rsidR="00EE538B" w:rsidRPr="005669CF" w:rsidRDefault="00EE538B" w:rsidP="00EE538B">
      <w:pPr>
        <w:tabs>
          <w:tab w:val="left" w:pos="720"/>
          <w:tab w:val="left" w:pos="3360"/>
        </w:tabs>
        <w:rPr>
          <w:lang w:val="en-US"/>
        </w:rPr>
      </w:pPr>
      <w:r>
        <w:rPr>
          <w:lang w:val="en-US"/>
        </w:rPr>
        <w:t>NS14   A</w:t>
      </w:r>
    </w:p>
    <w:p w:rsidR="00EE538B" w:rsidRPr="005669CF" w:rsidRDefault="00EE538B" w:rsidP="00EE538B">
      <w:pPr>
        <w:tabs>
          <w:tab w:val="left" w:pos="720"/>
          <w:tab w:val="left" w:pos="3360"/>
        </w:tabs>
        <w:rPr>
          <w:lang w:val="en-US"/>
        </w:rPr>
      </w:pPr>
      <w:r w:rsidRPr="005669CF">
        <w:rPr>
          <w:lang w:val="en-US"/>
        </w:rPr>
        <w:t>NS18</w:t>
      </w:r>
      <w:r w:rsidRPr="005669CF">
        <w:rPr>
          <w:lang w:val="en-US"/>
        </w:rPr>
        <w:tab/>
        <w:t>B</w:t>
      </w:r>
      <w:r w:rsidRPr="005669CF">
        <w:rPr>
          <w:lang w:val="en-US"/>
        </w:rPr>
        <w:tab/>
      </w:r>
    </w:p>
    <w:p w:rsidR="00EE538B" w:rsidRPr="00C97141" w:rsidRDefault="00EE538B" w:rsidP="00EE538B">
      <w:pPr>
        <w:autoSpaceDE w:val="0"/>
        <w:autoSpaceDN w:val="0"/>
        <w:adjustRightInd w:val="0"/>
        <w:jc w:val="both"/>
      </w:pPr>
    </w:p>
    <w:p w:rsidR="00EE538B" w:rsidRPr="00E10A7C" w:rsidRDefault="00EE538B" w:rsidP="00EE538B">
      <w:pPr>
        <w:pStyle w:val="ListParagraph"/>
        <w:spacing w:after="0"/>
        <w:ind w:left="0" w:right="0"/>
        <w:rPr>
          <w:szCs w:val="24"/>
          <w:lang w:val="sq-AL"/>
        </w:rPr>
      </w:pPr>
      <w:r w:rsidRPr="00E10A7C">
        <w:rPr>
          <w:b/>
          <w:szCs w:val="24"/>
          <w:lang w:val="sq-AL"/>
        </w:rPr>
        <w:t>2.3.</w:t>
      </w:r>
      <w:r>
        <w:rPr>
          <w:b/>
          <w:szCs w:val="24"/>
          <w:lang w:val="sq-AL"/>
        </w:rPr>
        <w:t>3</w:t>
      </w:r>
      <w:r w:rsidRPr="00E10A7C">
        <w:rPr>
          <w:b/>
          <w:szCs w:val="24"/>
          <w:lang w:val="sq-AL"/>
        </w:rPr>
        <w:t>.</w:t>
      </w:r>
      <w:r>
        <w:rPr>
          <w:b/>
          <w:szCs w:val="24"/>
          <w:lang w:val="sq-AL"/>
        </w:rPr>
        <w:t xml:space="preserve">  </w:t>
      </w:r>
      <w:r w:rsidRPr="00E10A7C">
        <w:rPr>
          <w:szCs w:val="24"/>
          <w:lang w:val="sq-AL"/>
        </w:rPr>
        <w:t>Deklarate e administratorit te shoqerise ofertuese per punet konk</w:t>
      </w:r>
      <w:r>
        <w:rPr>
          <w:szCs w:val="24"/>
          <w:lang w:val="sq-AL"/>
        </w:rPr>
        <w:t>rete (te kontraktuara gjate 2015 apo ne vijim nga vitet e tjera</w:t>
      </w:r>
      <w:r w:rsidRPr="00E10A7C">
        <w:rPr>
          <w:szCs w:val="24"/>
          <w:lang w:val="sq-AL"/>
        </w:rPr>
        <w:t>)  me te cilat eshte e angazhuar shoqeria per vitin 201</w:t>
      </w:r>
      <w:r>
        <w:rPr>
          <w:szCs w:val="24"/>
          <w:lang w:val="sq-AL"/>
        </w:rPr>
        <w:t>6</w:t>
      </w:r>
      <w:r w:rsidRPr="00E10A7C">
        <w:rPr>
          <w:szCs w:val="24"/>
          <w:lang w:val="sq-AL"/>
        </w:rPr>
        <w:t xml:space="preserve"> qofshin me fonde publike apo jo publike.</w:t>
      </w:r>
    </w:p>
    <w:p w:rsidR="00EE538B" w:rsidRPr="00E10A7C" w:rsidRDefault="00EE538B" w:rsidP="00EE538B">
      <w:pPr>
        <w:pStyle w:val="ListParagraph"/>
        <w:spacing w:after="0"/>
        <w:ind w:left="0" w:right="0"/>
        <w:rPr>
          <w:szCs w:val="24"/>
          <w:lang w:val="sq-AL"/>
        </w:rPr>
      </w:pPr>
      <w:r w:rsidRPr="00E10A7C">
        <w:rPr>
          <w:szCs w:val="24"/>
          <w:lang w:val="sq-AL"/>
        </w:rPr>
        <w:t>(Ne rast se ofertuesi eshte bashkim i operatoreve, cdo anetar i ketij bashkimi duhet te paraqese kete dokument).</w:t>
      </w:r>
    </w:p>
    <w:p w:rsidR="00EE538B" w:rsidRPr="00E10A7C" w:rsidRDefault="00EE538B" w:rsidP="00EE538B">
      <w:pPr>
        <w:autoSpaceDE w:val="0"/>
        <w:autoSpaceDN w:val="0"/>
        <w:adjustRightInd w:val="0"/>
        <w:jc w:val="both"/>
      </w:pPr>
    </w:p>
    <w:p w:rsidR="00EE538B" w:rsidRPr="00E10A7C" w:rsidRDefault="00EE538B" w:rsidP="00EE538B">
      <w:pPr>
        <w:pStyle w:val="ListParagraph"/>
        <w:spacing w:after="0"/>
        <w:ind w:left="0"/>
        <w:rPr>
          <w:szCs w:val="24"/>
          <w:lang w:val="it-IT"/>
        </w:rPr>
      </w:pPr>
      <w:r w:rsidRPr="00E10A7C">
        <w:rPr>
          <w:b/>
          <w:szCs w:val="24"/>
          <w:lang w:val="sq-AL"/>
        </w:rPr>
        <w:t>2.</w:t>
      </w:r>
      <w:r>
        <w:rPr>
          <w:b/>
          <w:szCs w:val="24"/>
          <w:lang w:val="sq-AL"/>
        </w:rPr>
        <w:t>3.</w:t>
      </w:r>
      <w:r w:rsidRPr="00E10A7C">
        <w:rPr>
          <w:b/>
          <w:szCs w:val="24"/>
          <w:lang w:val="sq-AL"/>
        </w:rPr>
        <w:t>4.</w:t>
      </w:r>
      <w:r w:rsidRPr="00E10A7C">
        <w:rPr>
          <w:szCs w:val="24"/>
          <w:lang w:val="sq-AL"/>
        </w:rPr>
        <w:t xml:space="preserve">  Kerke</w:t>
      </w:r>
      <w:r w:rsidRPr="00E10A7C">
        <w:rPr>
          <w:szCs w:val="24"/>
          <w:lang w:val="it-IT"/>
        </w:rPr>
        <w:t>sat e cilesise. Kandidati/ofertuesi duhet te paraqese:</w:t>
      </w:r>
    </w:p>
    <w:p w:rsidR="00EE538B" w:rsidRPr="00E10A7C" w:rsidRDefault="00EE538B" w:rsidP="00EE538B">
      <w:pPr>
        <w:pStyle w:val="NormalWeb"/>
        <w:numPr>
          <w:ilvl w:val="0"/>
          <w:numId w:val="5"/>
        </w:numPr>
        <w:spacing w:before="0" w:beforeAutospacing="0" w:after="0" w:afterAutospacing="0"/>
        <w:jc w:val="both"/>
      </w:pPr>
      <w:r w:rsidRPr="00E10A7C">
        <w:t>Çertifikaten per menaxhimin e cilesise se punimeve ISO 9001-2008 (e vlefshme).</w:t>
      </w:r>
      <w:r w:rsidRPr="00CD19A3">
        <w:rPr>
          <w:bCs/>
        </w:rPr>
        <w:t xml:space="preserve"> </w:t>
      </w:r>
      <w:r w:rsidRPr="00E10A7C">
        <w:t xml:space="preserve">(Në rastet e bashkimit të operatorëve ekonomikë, çdo anëtar i grupit duhet të paraqese çertifikaten ISO). </w:t>
      </w:r>
    </w:p>
    <w:p w:rsidR="00EE538B" w:rsidRPr="00E10A7C" w:rsidRDefault="00EE538B" w:rsidP="00EE538B">
      <w:pPr>
        <w:pStyle w:val="NormalWeb"/>
        <w:numPr>
          <w:ilvl w:val="0"/>
          <w:numId w:val="5"/>
        </w:numPr>
        <w:spacing w:before="0" w:beforeAutospacing="0" w:after="0" w:afterAutospacing="0"/>
        <w:jc w:val="both"/>
      </w:pPr>
      <w:r w:rsidRPr="00E10A7C">
        <w:t>Çertifikate per menaxhimin e mjedisit ISO 14001-2004 (e vlefshme).</w:t>
      </w:r>
      <w:r w:rsidRPr="00E10A7C">
        <w:rPr>
          <w:bCs/>
        </w:rPr>
        <w:t xml:space="preserve"> </w:t>
      </w:r>
      <w:r w:rsidRPr="00E10A7C">
        <w:t>(Në rastet e bashkimit të operatorëve ekonomikë, çdo anëtar i grupit duhet të paraqese çertifikaten ISO).</w:t>
      </w:r>
    </w:p>
    <w:p w:rsidR="00EE538B" w:rsidRPr="00E10A7C" w:rsidRDefault="00EE538B" w:rsidP="00EE538B">
      <w:pPr>
        <w:pStyle w:val="NormalWeb"/>
        <w:numPr>
          <w:ilvl w:val="0"/>
          <w:numId w:val="5"/>
        </w:numPr>
        <w:spacing w:before="0" w:beforeAutospacing="0" w:after="0" w:afterAutospacing="0"/>
        <w:jc w:val="both"/>
      </w:pPr>
      <w:r w:rsidRPr="00E10A7C">
        <w:t xml:space="preserve">Çertifikate per  </w:t>
      </w:r>
      <w:r w:rsidRPr="00E10A7C">
        <w:rPr>
          <w:lang w:val="da-DK"/>
        </w:rPr>
        <w:t xml:space="preserve">menaxhimin e shendetit dhe sigurimit ne pune </w:t>
      </w:r>
      <w:r w:rsidRPr="00E10A7C">
        <w:rPr>
          <w:lang w:val="it-IT"/>
        </w:rPr>
        <w:t>OHSAS-18001</w:t>
      </w:r>
      <w:r>
        <w:rPr>
          <w:lang w:val="it-IT"/>
        </w:rPr>
        <w:t>-2007</w:t>
      </w:r>
      <w:r w:rsidRPr="00E10A7C">
        <w:rPr>
          <w:lang w:val="it-IT"/>
        </w:rPr>
        <w:t xml:space="preserve"> (e vlefshme). (</w:t>
      </w:r>
      <w:r w:rsidRPr="00E10A7C">
        <w:t xml:space="preserve">Në rastet e bashkimit të operatorëve ekonomikë, çdo anëtar i grupit duhet të paraqese çertifikaten ISO). </w:t>
      </w:r>
    </w:p>
    <w:p w:rsidR="00EE538B" w:rsidRPr="00E10A7C" w:rsidRDefault="00EE538B" w:rsidP="00EE538B">
      <w:pPr>
        <w:pStyle w:val="Default"/>
        <w:numPr>
          <w:ilvl w:val="0"/>
          <w:numId w:val="5"/>
        </w:numPr>
        <w:rPr>
          <w:rFonts w:ascii="Times New Roman" w:hAnsi="Times New Roman" w:cs="Times New Roman"/>
          <w:bCs/>
          <w:color w:val="auto"/>
        </w:rPr>
      </w:pPr>
      <w:r w:rsidRPr="00E10A7C">
        <w:rPr>
          <w:rFonts w:ascii="Times New Roman" w:hAnsi="Times New Roman" w:cs="Times New Roman"/>
          <w:bCs/>
          <w:color w:val="auto"/>
        </w:rPr>
        <w:t xml:space="preserve">Çertifikatë PASS 99:2012. </w:t>
      </w:r>
      <w:r w:rsidRPr="00E10A7C">
        <w:t>(e vlefshme)</w:t>
      </w:r>
      <w:r w:rsidRPr="00E10A7C">
        <w:rPr>
          <w:rFonts w:ascii="Times New Roman" w:hAnsi="Times New Roman" w:cs="Times New Roman"/>
          <w:bCs/>
          <w:color w:val="auto"/>
        </w:rPr>
        <w:t xml:space="preserve"> </w:t>
      </w:r>
      <w:r w:rsidRPr="00E10A7C">
        <w:rPr>
          <w:lang w:val="it-IT"/>
        </w:rPr>
        <w:t>(</w:t>
      </w:r>
      <w:r w:rsidRPr="00E10A7C">
        <w:t>Në rastet e bashkimit të operatorëve ekonomikë, çdo anëtar i grupit duhet të paraqese çertifikaten ISO).</w:t>
      </w:r>
    </w:p>
    <w:p w:rsidR="00EE538B" w:rsidRDefault="00EE538B" w:rsidP="00EE538B">
      <w:pPr>
        <w:pStyle w:val="Default"/>
        <w:numPr>
          <w:ilvl w:val="0"/>
          <w:numId w:val="5"/>
        </w:numPr>
      </w:pPr>
      <w:r w:rsidRPr="005669CF">
        <w:rPr>
          <w:rFonts w:ascii="Times New Roman" w:hAnsi="Times New Roman" w:cs="Times New Roman"/>
          <w:bCs/>
          <w:lang w:val="it-IT"/>
        </w:rPr>
        <w:t>ISO</w:t>
      </w:r>
      <w:r>
        <w:rPr>
          <w:rFonts w:ascii="Times New Roman" w:hAnsi="Times New Roman" w:cs="Times New Roman"/>
          <w:bCs/>
          <w:lang w:val="it-IT"/>
        </w:rPr>
        <w:t xml:space="preserve"> 50001-2011 </w:t>
      </w:r>
      <w:r w:rsidRPr="00E10A7C">
        <w:t>(e vlefshme).</w:t>
      </w:r>
      <w:r w:rsidRPr="00CD19A3">
        <w:rPr>
          <w:bCs/>
        </w:rPr>
        <w:t xml:space="preserve"> </w:t>
      </w:r>
      <w:r w:rsidRPr="00E10A7C">
        <w:t xml:space="preserve">(Në rastet e bashkimit të operatorëve ekonomikë, </w:t>
      </w:r>
      <w:r>
        <w:t>certifikaten e mesiperme duhet ta paraqese operatori I cili ka marre persiper realizimin e zerave per FV material elektrike e te tjera ne perputhje me kete ISO)</w:t>
      </w:r>
    </w:p>
    <w:p w:rsidR="00EE538B" w:rsidRDefault="00EE538B" w:rsidP="00EE538B">
      <w:pPr>
        <w:pStyle w:val="Default"/>
        <w:ind w:left="720"/>
      </w:pPr>
    </w:p>
    <w:p w:rsidR="00EE538B" w:rsidRPr="00C97141" w:rsidRDefault="00EE538B" w:rsidP="00EE538B">
      <w:pPr>
        <w:pStyle w:val="Default"/>
      </w:pPr>
      <w:r>
        <w:t>2.4</w:t>
      </w:r>
      <w:r w:rsidRPr="00C97141">
        <w:t>. Kandidati/ofertuesi duhet te paraqese dokumentacion qe verteton qe per periudhen janar</w:t>
      </w:r>
      <w:r>
        <w:t xml:space="preserve"> 2013 </w:t>
      </w:r>
      <w:r w:rsidRPr="00C97141">
        <w:t xml:space="preserve">– </w:t>
      </w:r>
      <w:r>
        <w:t xml:space="preserve">Qershor </w:t>
      </w:r>
      <w:r w:rsidRPr="00C97141">
        <w:t>201</w:t>
      </w:r>
      <w:r>
        <w:t>6</w:t>
      </w:r>
      <w:r w:rsidRPr="00C97141">
        <w:t xml:space="preserve">, ka pasur te punesuar per kete periudhe mesatarisht  jo me pak se </w:t>
      </w:r>
      <w:r>
        <w:t>100</w:t>
      </w:r>
      <w:r w:rsidRPr="00C97141">
        <w:t xml:space="preserve"> punonjes (duke perfshire edhe stafin tekniko menaxherial ) .</w:t>
      </w:r>
    </w:p>
    <w:p w:rsidR="00EE538B" w:rsidRPr="00C97141" w:rsidRDefault="00EE538B" w:rsidP="00EE538B">
      <w:pPr>
        <w:autoSpaceDE w:val="0"/>
        <w:autoSpaceDN w:val="0"/>
        <w:adjustRightInd w:val="0"/>
        <w:jc w:val="both"/>
        <w:rPr>
          <w:lang w:val="it-IT"/>
        </w:rPr>
      </w:pPr>
      <w:r w:rsidRPr="00C97141">
        <w:rPr>
          <w:lang w:val="it-IT"/>
        </w:rPr>
        <w:t xml:space="preserve">Per kete , dokumentacioni qe duhet te paraqese eshte: </w:t>
      </w:r>
    </w:p>
    <w:p w:rsidR="00EE538B" w:rsidRPr="00C97141" w:rsidRDefault="00EE538B" w:rsidP="00EE538B">
      <w:pPr>
        <w:pStyle w:val="ListParagraph"/>
        <w:numPr>
          <w:ilvl w:val="0"/>
          <w:numId w:val="4"/>
        </w:numPr>
        <w:autoSpaceDE w:val="0"/>
        <w:autoSpaceDN w:val="0"/>
        <w:adjustRightInd w:val="0"/>
        <w:spacing w:after="0"/>
        <w:ind w:right="0"/>
        <w:contextualSpacing/>
        <w:rPr>
          <w:szCs w:val="24"/>
          <w:lang w:val="it-IT"/>
        </w:rPr>
      </w:pPr>
      <w:r w:rsidRPr="00C97141">
        <w:rPr>
          <w:szCs w:val="24"/>
          <w:lang w:val="it-IT"/>
        </w:rPr>
        <w:t xml:space="preserve">Vertetim nga sig shoqerore apo dega tatimeve per numrin e te punesuarve dhe qe u jane paguar detyrimet per kontributet e tyre  </w:t>
      </w:r>
      <w:r w:rsidRPr="00C97141">
        <w:rPr>
          <w:szCs w:val="24"/>
          <w:u w:val="single"/>
          <w:lang w:val="it-IT"/>
        </w:rPr>
        <w:t>per muaj e periudhes se mesiperme</w:t>
      </w:r>
      <w:r w:rsidRPr="00C97141">
        <w:rPr>
          <w:szCs w:val="24"/>
          <w:lang w:val="it-IT"/>
        </w:rPr>
        <w:t xml:space="preserve"> ,</w:t>
      </w:r>
    </w:p>
    <w:p w:rsidR="00EE538B" w:rsidRPr="00C97141" w:rsidRDefault="00EE538B" w:rsidP="00EE538B">
      <w:pPr>
        <w:pStyle w:val="ListParagraph"/>
        <w:numPr>
          <w:ilvl w:val="0"/>
          <w:numId w:val="4"/>
        </w:numPr>
        <w:autoSpaceDE w:val="0"/>
        <w:autoSpaceDN w:val="0"/>
        <w:adjustRightInd w:val="0"/>
        <w:spacing w:after="0"/>
        <w:ind w:right="0"/>
        <w:contextualSpacing/>
        <w:rPr>
          <w:szCs w:val="24"/>
          <w:lang w:val="it-IT"/>
        </w:rPr>
      </w:pPr>
      <w:r w:rsidRPr="00C97141">
        <w:rPr>
          <w:szCs w:val="24"/>
          <w:lang w:val="it-IT"/>
        </w:rPr>
        <w:t xml:space="preserve">Liste pagesat e konfirmuar nga administrata </w:t>
      </w:r>
      <w:r w:rsidRPr="00C97141">
        <w:rPr>
          <w:szCs w:val="24"/>
          <w:u w:val="single"/>
          <w:lang w:val="it-IT"/>
        </w:rPr>
        <w:t>tatimore per muaj</w:t>
      </w:r>
      <w:r>
        <w:rPr>
          <w:szCs w:val="24"/>
          <w:u w:val="single"/>
          <w:lang w:val="it-IT"/>
        </w:rPr>
        <w:t>t</w:t>
      </w:r>
      <w:r w:rsidRPr="00C97141">
        <w:rPr>
          <w:szCs w:val="24"/>
          <w:u w:val="single"/>
          <w:lang w:val="it-IT"/>
        </w:rPr>
        <w:t xml:space="preserve"> e kesaj periudhe</w:t>
      </w:r>
      <w:r w:rsidRPr="00C97141">
        <w:rPr>
          <w:szCs w:val="24"/>
          <w:lang w:val="it-IT"/>
        </w:rPr>
        <w:t>.</w:t>
      </w:r>
    </w:p>
    <w:p w:rsidR="00EE538B" w:rsidRPr="00604E52" w:rsidRDefault="00EE538B" w:rsidP="00EE538B">
      <w:pPr>
        <w:autoSpaceDE w:val="0"/>
        <w:autoSpaceDN w:val="0"/>
        <w:adjustRightInd w:val="0"/>
        <w:jc w:val="both"/>
        <w:rPr>
          <w:lang w:val="it-IT"/>
        </w:rPr>
      </w:pPr>
      <w:r w:rsidRPr="00604E52">
        <w:rPr>
          <w:lang w:val="it-IT"/>
        </w:rPr>
        <w:t xml:space="preserve"> </w:t>
      </w:r>
    </w:p>
    <w:p w:rsidR="00EE538B" w:rsidRPr="00C97141" w:rsidRDefault="00EE538B" w:rsidP="00EE538B">
      <w:pPr>
        <w:autoSpaceDE w:val="0"/>
        <w:autoSpaceDN w:val="0"/>
        <w:adjustRightInd w:val="0"/>
        <w:jc w:val="both"/>
      </w:pPr>
      <w:r>
        <w:t>2.4</w:t>
      </w:r>
      <w:r w:rsidRPr="00C97141">
        <w:t>.1 Pjese e stafit teknik te operatorit duhet te jene ;</w:t>
      </w:r>
    </w:p>
    <w:p w:rsidR="00EE538B" w:rsidRPr="00C97141" w:rsidRDefault="00EE538B" w:rsidP="00EE538B">
      <w:pPr>
        <w:numPr>
          <w:ilvl w:val="0"/>
          <w:numId w:val="3"/>
        </w:numPr>
        <w:autoSpaceDE w:val="0"/>
        <w:autoSpaceDN w:val="0"/>
        <w:adjustRightInd w:val="0"/>
        <w:jc w:val="both"/>
        <w:rPr>
          <w:lang w:val="it-IT"/>
        </w:rPr>
      </w:pPr>
      <w:r w:rsidRPr="00C97141">
        <w:rPr>
          <w:lang w:val="it-IT"/>
        </w:rPr>
        <w:t xml:space="preserve">Ing ndertimi </w:t>
      </w:r>
    </w:p>
    <w:p w:rsidR="00EE538B" w:rsidRPr="00C97141" w:rsidRDefault="00EE538B" w:rsidP="00EE538B">
      <w:pPr>
        <w:numPr>
          <w:ilvl w:val="0"/>
          <w:numId w:val="3"/>
        </w:numPr>
        <w:autoSpaceDE w:val="0"/>
        <w:autoSpaceDN w:val="0"/>
        <w:adjustRightInd w:val="0"/>
        <w:jc w:val="both"/>
      </w:pPr>
      <w:r w:rsidRPr="00C97141">
        <w:t xml:space="preserve">Ing hidroteknik </w:t>
      </w:r>
    </w:p>
    <w:p w:rsidR="00EE538B" w:rsidRDefault="00EE538B" w:rsidP="00EE538B">
      <w:pPr>
        <w:numPr>
          <w:ilvl w:val="0"/>
          <w:numId w:val="3"/>
        </w:numPr>
        <w:autoSpaceDE w:val="0"/>
        <w:autoSpaceDN w:val="0"/>
        <w:adjustRightInd w:val="0"/>
        <w:jc w:val="both"/>
      </w:pPr>
      <w:r w:rsidRPr="00C97141">
        <w:t xml:space="preserve">Ing mjedisi </w:t>
      </w:r>
    </w:p>
    <w:p w:rsidR="00EE538B" w:rsidRDefault="00EE538B" w:rsidP="00EE538B">
      <w:pPr>
        <w:numPr>
          <w:ilvl w:val="0"/>
          <w:numId w:val="3"/>
        </w:numPr>
        <w:autoSpaceDE w:val="0"/>
        <w:autoSpaceDN w:val="0"/>
        <w:adjustRightInd w:val="0"/>
        <w:jc w:val="both"/>
      </w:pPr>
      <w:r>
        <w:t>Ing gjeolog</w:t>
      </w:r>
    </w:p>
    <w:p w:rsidR="00EE538B" w:rsidRDefault="00EE538B" w:rsidP="00EE538B">
      <w:pPr>
        <w:numPr>
          <w:ilvl w:val="0"/>
          <w:numId w:val="3"/>
        </w:numPr>
        <w:autoSpaceDE w:val="0"/>
        <w:autoSpaceDN w:val="0"/>
        <w:adjustRightInd w:val="0"/>
        <w:jc w:val="both"/>
      </w:pPr>
      <w:r>
        <w:t>Ing Mekanik</w:t>
      </w:r>
    </w:p>
    <w:p w:rsidR="00EE538B" w:rsidRDefault="00EE538B" w:rsidP="00EE538B">
      <w:pPr>
        <w:numPr>
          <w:ilvl w:val="0"/>
          <w:numId w:val="3"/>
        </w:numPr>
        <w:autoSpaceDE w:val="0"/>
        <w:autoSpaceDN w:val="0"/>
        <w:adjustRightInd w:val="0"/>
        <w:jc w:val="both"/>
      </w:pPr>
      <w:r>
        <w:t>Ing Elektrik</w:t>
      </w:r>
    </w:p>
    <w:p w:rsidR="00EE538B" w:rsidRDefault="00EE538B" w:rsidP="00EE538B">
      <w:pPr>
        <w:autoSpaceDE w:val="0"/>
        <w:autoSpaceDN w:val="0"/>
        <w:adjustRightInd w:val="0"/>
        <w:ind w:left="720"/>
        <w:jc w:val="both"/>
      </w:pPr>
    </w:p>
    <w:p w:rsidR="00EE538B" w:rsidRPr="00C97141" w:rsidRDefault="00EE538B" w:rsidP="00EE538B">
      <w:pPr>
        <w:autoSpaceDE w:val="0"/>
        <w:autoSpaceDN w:val="0"/>
        <w:adjustRightInd w:val="0"/>
        <w:jc w:val="both"/>
        <w:rPr>
          <w:lang w:val="it-IT"/>
        </w:rPr>
      </w:pPr>
      <w:r w:rsidRPr="00C97141">
        <w:rPr>
          <w:lang w:val="it-IT"/>
        </w:rPr>
        <w:t>Per plotesimin e kushtit te mesiperm kerkohet:</w:t>
      </w:r>
    </w:p>
    <w:p w:rsidR="00EE538B" w:rsidRPr="00C97141" w:rsidRDefault="00EE538B" w:rsidP="00EE538B">
      <w:pPr>
        <w:pStyle w:val="ListParagraph"/>
        <w:numPr>
          <w:ilvl w:val="0"/>
          <w:numId w:val="6"/>
        </w:numPr>
        <w:autoSpaceDE w:val="0"/>
        <w:autoSpaceDN w:val="0"/>
        <w:adjustRightInd w:val="0"/>
        <w:spacing w:after="0"/>
        <w:ind w:right="0"/>
        <w:contextualSpacing/>
        <w:rPr>
          <w:szCs w:val="24"/>
          <w:lang w:val="it-IT"/>
        </w:rPr>
      </w:pPr>
      <w:r w:rsidRPr="00C97141">
        <w:rPr>
          <w:szCs w:val="24"/>
          <w:lang w:val="it-IT"/>
        </w:rPr>
        <w:t>Sejcili prej pjesetareve te stafit teknik te mesiperm duhet te gjenden  ne licensen e shoqerise.</w:t>
      </w:r>
    </w:p>
    <w:p w:rsidR="00EE538B" w:rsidRPr="00C97141" w:rsidRDefault="00EE538B" w:rsidP="00EE538B">
      <w:pPr>
        <w:pStyle w:val="ListParagraph"/>
        <w:numPr>
          <w:ilvl w:val="0"/>
          <w:numId w:val="6"/>
        </w:numPr>
        <w:autoSpaceDE w:val="0"/>
        <w:autoSpaceDN w:val="0"/>
        <w:adjustRightInd w:val="0"/>
        <w:spacing w:after="0"/>
        <w:ind w:right="0"/>
        <w:contextualSpacing/>
        <w:rPr>
          <w:szCs w:val="24"/>
          <w:lang w:val="it-IT"/>
        </w:rPr>
      </w:pPr>
      <w:r w:rsidRPr="00C97141">
        <w:rPr>
          <w:szCs w:val="24"/>
          <w:lang w:val="it-IT"/>
        </w:rPr>
        <w:t>Sejcili prej pjesetareve te stafit teknik te mesiperm duhet te gjenden ne liste pagesat e shoqerise</w:t>
      </w:r>
    </w:p>
    <w:p w:rsidR="00EE538B" w:rsidRPr="00C97141" w:rsidRDefault="00EE538B" w:rsidP="00EE538B">
      <w:pPr>
        <w:pStyle w:val="ListParagraph"/>
        <w:numPr>
          <w:ilvl w:val="0"/>
          <w:numId w:val="6"/>
        </w:numPr>
        <w:autoSpaceDE w:val="0"/>
        <w:autoSpaceDN w:val="0"/>
        <w:adjustRightInd w:val="0"/>
        <w:spacing w:after="0"/>
        <w:ind w:right="0"/>
        <w:contextualSpacing/>
        <w:rPr>
          <w:szCs w:val="24"/>
          <w:lang w:val="it-IT"/>
        </w:rPr>
      </w:pPr>
      <w:r w:rsidRPr="00C97141">
        <w:rPr>
          <w:szCs w:val="24"/>
          <w:lang w:val="it-IT"/>
        </w:rPr>
        <w:lastRenderedPageBreak/>
        <w:t xml:space="preserve"> Sejcili prej pjesetareve te stafit teknik te mesiperm duhet te kete kontrate pune noteriale te vlefshme me shoqerine.</w:t>
      </w:r>
    </w:p>
    <w:p w:rsidR="00EE538B" w:rsidRPr="005669CF" w:rsidRDefault="00EE538B" w:rsidP="00EE538B">
      <w:pPr>
        <w:autoSpaceDE w:val="0"/>
        <w:autoSpaceDN w:val="0"/>
        <w:adjustRightInd w:val="0"/>
        <w:ind w:left="90"/>
        <w:jc w:val="both"/>
      </w:pPr>
      <w:r w:rsidRPr="005669CF">
        <w:t xml:space="preserve">- Operatoret ekonomike duhet te kene te punesuar minimalisht 7 punonjes te </w:t>
      </w:r>
      <w:r>
        <w:t>kualifikuar si me poshte</w:t>
      </w:r>
      <w:r w:rsidRPr="005669CF">
        <w:t>:</w:t>
      </w:r>
    </w:p>
    <w:p w:rsidR="00EE538B" w:rsidRPr="005669CF" w:rsidRDefault="00EE538B" w:rsidP="00EE538B">
      <w:r>
        <w:t>1 inxhinier ndertimi kualifikim teknik te leshuar nga institucione te licencuara/ish IQT</w:t>
      </w:r>
    </w:p>
    <w:p w:rsidR="00EE538B" w:rsidRPr="005669CF" w:rsidRDefault="00EE538B" w:rsidP="00EE538B">
      <w:r>
        <w:t>1 teknik ndertimi kualifikim teknik te leshuar nga institucione te licencuara/ish IQT</w:t>
      </w:r>
    </w:p>
    <w:p w:rsidR="00EE538B" w:rsidRPr="005669CF" w:rsidRDefault="00EE538B" w:rsidP="00EE538B">
      <w:r>
        <w:t>1 punonjes elektricist kualifikim teknik te leshuar nga institucione te licencuara/ish IQT</w:t>
      </w:r>
    </w:p>
    <w:p w:rsidR="00EE538B" w:rsidRDefault="00EE538B" w:rsidP="00EE538B">
      <w:r>
        <w:t>2 punonjes hidraulik kualifikim teknik te leshuar nga institucione te licencuara/ish IQT</w:t>
      </w:r>
    </w:p>
    <w:p w:rsidR="00EE538B" w:rsidRPr="005669CF" w:rsidRDefault="00EE538B" w:rsidP="00EE538B">
      <w:r>
        <w:t>2 punonjes mirembajtes kualifikim teknik te leshuar nga institucione te licencuara/ish IQT</w:t>
      </w:r>
    </w:p>
    <w:p w:rsidR="00EE538B" w:rsidRDefault="00EE538B" w:rsidP="00EE538B">
      <w:r>
        <w:t>Per punonjesit e kualifikuar duhet te paraqitet kontrata individuale e punes e vlefshme per kohezgjatjen e kontrates qe prokurohet dhe deshmite e kualifikimit te leshuar nga institucione te licencuara/ish IQT</w:t>
      </w:r>
    </w:p>
    <w:p w:rsidR="00EE538B" w:rsidRPr="005669CF" w:rsidRDefault="00EE538B" w:rsidP="00EE538B"/>
    <w:p w:rsidR="00EE538B" w:rsidRDefault="00EE538B" w:rsidP="00EE538B">
      <w:pPr>
        <w:autoSpaceDE w:val="0"/>
        <w:autoSpaceDN w:val="0"/>
        <w:adjustRightInd w:val="0"/>
        <w:jc w:val="both"/>
      </w:pPr>
      <w:r w:rsidRPr="005669CF">
        <w:t xml:space="preserve">- Operatoret ekonomike duhet te </w:t>
      </w:r>
      <w:r>
        <w:t>paraqesin kontrata individuale e punes e vlefshme per kohezgjatjen e kontrates qe prokurohet dhe deshmite e</w:t>
      </w:r>
      <w:r w:rsidRPr="005669CF">
        <w:t xml:space="preserve"> </w:t>
      </w:r>
      <w:r>
        <w:t>drejtimit per te pakten 4 manovratore te makinerive te renda te cilet duhet te figurojne ne liste pagesat e shoqerise.</w:t>
      </w:r>
    </w:p>
    <w:p w:rsidR="00EE538B" w:rsidRDefault="00EE538B" w:rsidP="00EE538B">
      <w:pPr>
        <w:autoSpaceDE w:val="0"/>
        <w:autoSpaceDN w:val="0"/>
        <w:adjustRightInd w:val="0"/>
        <w:jc w:val="both"/>
        <w:rPr>
          <w:lang w:val="da-DK"/>
        </w:rPr>
      </w:pPr>
    </w:p>
    <w:p w:rsidR="00EE538B" w:rsidRDefault="00EE538B" w:rsidP="00EE538B">
      <w:pPr>
        <w:autoSpaceDE w:val="0"/>
        <w:autoSpaceDN w:val="0"/>
        <w:adjustRightInd w:val="0"/>
        <w:jc w:val="both"/>
      </w:pPr>
      <w:r w:rsidRPr="005669CF">
        <w:t xml:space="preserve">- Operatoret ekonomike duhet te </w:t>
      </w:r>
      <w:r>
        <w:t xml:space="preserve">kene te punesuar si dhe te figurojne ne liste pagesat brenda shoqerive te tyre minimumi brenda tre muajve te fundit, nje ing elektronik, nje mjek, nje ing arkitekt, nje ekspert per mbrojtjen nga zjarri dhe per shpetimin, per te cilet duhet te paraqesin kontrata individuale te punes te vlefshme per periudhen qe prokurohet, diploma/licencat e tyre dhe CV. </w:t>
      </w:r>
    </w:p>
    <w:p w:rsidR="00EE538B" w:rsidRDefault="00EE538B" w:rsidP="00EE538B">
      <w:pPr>
        <w:autoSpaceDE w:val="0"/>
        <w:autoSpaceDN w:val="0"/>
        <w:adjustRightInd w:val="0"/>
        <w:jc w:val="both"/>
        <w:rPr>
          <w:lang w:val="da-DK"/>
        </w:rPr>
      </w:pPr>
    </w:p>
    <w:p w:rsidR="00EE538B" w:rsidRDefault="00EE538B" w:rsidP="00EE538B">
      <w:pPr>
        <w:autoSpaceDE w:val="0"/>
        <w:autoSpaceDN w:val="0"/>
        <w:adjustRightInd w:val="0"/>
        <w:ind w:left="90"/>
        <w:jc w:val="both"/>
      </w:pPr>
    </w:p>
    <w:p w:rsidR="00EE538B" w:rsidRDefault="00EE538B" w:rsidP="00EE538B">
      <w:pPr>
        <w:jc w:val="both"/>
      </w:pPr>
      <w:r>
        <w:t>2.5</w:t>
      </w:r>
      <w:r w:rsidRPr="00075B0B">
        <w:t>. Deshmi per mjetet e pajisjet teknike, qe ka ne dispozicion apo mund t`i vihen ne dispozicion operatorit ekonomik, që nevojiten për ekzekutimin e kontratës: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770"/>
        <w:gridCol w:w="3182"/>
        <w:gridCol w:w="1156"/>
      </w:tblGrid>
      <w:tr w:rsidR="00EE538B" w:rsidRPr="00E10A7C" w:rsidTr="0031078D">
        <w:tc>
          <w:tcPr>
            <w:tcW w:w="540" w:type="dxa"/>
            <w:vAlign w:val="center"/>
          </w:tcPr>
          <w:p w:rsidR="00EE538B" w:rsidRPr="00E10A7C" w:rsidRDefault="00EE538B" w:rsidP="0031078D">
            <w:pPr>
              <w:tabs>
                <w:tab w:val="left" w:pos="576"/>
                <w:tab w:val="left" w:leader="underscore" w:pos="9360"/>
              </w:tabs>
              <w:ind w:left="-108"/>
              <w:jc w:val="right"/>
              <w:rPr>
                <w:bCs/>
              </w:rPr>
            </w:pPr>
            <w:r w:rsidRPr="00E10A7C">
              <w:rPr>
                <w:bCs/>
              </w:rPr>
              <w:t>Nr</w:t>
            </w:r>
          </w:p>
        </w:tc>
        <w:tc>
          <w:tcPr>
            <w:tcW w:w="4770" w:type="dxa"/>
            <w:vAlign w:val="center"/>
          </w:tcPr>
          <w:p w:rsidR="00EE538B" w:rsidRPr="00E10A7C" w:rsidRDefault="00EE538B" w:rsidP="0031078D">
            <w:pPr>
              <w:tabs>
                <w:tab w:val="left" w:pos="576"/>
                <w:tab w:val="left" w:leader="underscore" w:pos="9360"/>
              </w:tabs>
              <w:jc w:val="center"/>
              <w:rPr>
                <w:bCs/>
              </w:rPr>
            </w:pPr>
            <w:r w:rsidRPr="00E10A7C">
              <w:rPr>
                <w:bCs/>
              </w:rPr>
              <w:t>LLOJI I MAKINERIVE</w:t>
            </w:r>
          </w:p>
        </w:tc>
        <w:tc>
          <w:tcPr>
            <w:tcW w:w="3182" w:type="dxa"/>
            <w:vAlign w:val="center"/>
          </w:tcPr>
          <w:p w:rsidR="00EE538B" w:rsidRPr="00E10A7C" w:rsidRDefault="00EE538B" w:rsidP="0031078D">
            <w:pPr>
              <w:tabs>
                <w:tab w:val="left" w:pos="576"/>
                <w:tab w:val="left" w:leader="underscore" w:pos="9360"/>
              </w:tabs>
              <w:jc w:val="center"/>
              <w:rPr>
                <w:bCs/>
              </w:rPr>
            </w:pPr>
            <w:r w:rsidRPr="00E10A7C">
              <w:rPr>
                <w:bCs/>
              </w:rPr>
              <w:t>PRONESIA</w:t>
            </w:r>
          </w:p>
        </w:tc>
        <w:tc>
          <w:tcPr>
            <w:tcW w:w="1156" w:type="dxa"/>
            <w:vAlign w:val="center"/>
          </w:tcPr>
          <w:p w:rsidR="00EE538B" w:rsidRPr="00E10A7C" w:rsidRDefault="00EE538B" w:rsidP="0031078D">
            <w:pPr>
              <w:tabs>
                <w:tab w:val="left" w:pos="576"/>
                <w:tab w:val="left" w:leader="underscore" w:pos="9360"/>
              </w:tabs>
              <w:jc w:val="center"/>
              <w:rPr>
                <w:bCs/>
              </w:rPr>
            </w:pPr>
            <w:r w:rsidRPr="00E10A7C">
              <w:rPr>
                <w:bCs/>
              </w:rPr>
              <w:t>SASIA</w:t>
            </w:r>
          </w:p>
        </w:tc>
      </w:tr>
      <w:tr w:rsidR="00EE538B" w:rsidRPr="00E10A7C" w:rsidTr="0031078D">
        <w:trPr>
          <w:trHeight w:val="323"/>
        </w:trPr>
        <w:tc>
          <w:tcPr>
            <w:tcW w:w="540" w:type="dxa"/>
            <w:vAlign w:val="center"/>
          </w:tcPr>
          <w:p w:rsidR="00EE538B" w:rsidRPr="00E10A7C" w:rsidRDefault="00EE538B" w:rsidP="0031078D">
            <w:pPr>
              <w:ind w:left="-108"/>
              <w:jc w:val="right"/>
            </w:pPr>
            <w:r>
              <w:t>1</w:t>
            </w:r>
          </w:p>
        </w:tc>
        <w:tc>
          <w:tcPr>
            <w:tcW w:w="4770" w:type="dxa"/>
          </w:tcPr>
          <w:p w:rsidR="00EE538B" w:rsidRPr="00E10A7C" w:rsidRDefault="00EE538B" w:rsidP="0031078D">
            <w:pPr>
              <w:tabs>
                <w:tab w:val="left" w:pos="576"/>
                <w:tab w:val="left" w:leader="underscore" w:pos="9360"/>
              </w:tabs>
              <w:jc w:val="both"/>
            </w:pPr>
            <w:r w:rsidRPr="00E10A7C">
              <w:t xml:space="preserve">Mjet Germimi me goma </w:t>
            </w:r>
          </w:p>
        </w:tc>
        <w:tc>
          <w:tcPr>
            <w:tcW w:w="3182" w:type="dxa"/>
          </w:tcPr>
          <w:p w:rsidR="00EE538B" w:rsidRPr="00E10A7C" w:rsidRDefault="00EE538B" w:rsidP="0031078D">
            <w:pPr>
              <w:tabs>
                <w:tab w:val="left" w:pos="576"/>
                <w:tab w:val="left" w:leader="underscore" w:pos="9360"/>
              </w:tabs>
              <w:jc w:val="both"/>
              <w:rPr>
                <w:lang w:val="it-IT"/>
              </w:rPr>
            </w:pPr>
            <w:r w:rsidRPr="00E10A7C">
              <w:rPr>
                <w:lang w:val="it-IT"/>
              </w:rPr>
              <w:t>ne pronesi ose me qera</w:t>
            </w:r>
          </w:p>
        </w:tc>
        <w:tc>
          <w:tcPr>
            <w:tcW w:w="1156" w:type="dxa"/>
          </w:tcPr>
          <w:p w:rsidR="00EE538B" w:rsidRPr="00E10A7C" w:rsidRDefault="00EE538B" w:rsidP="0031078D">
            <w:pPr>
              <w:tabs>
                <w:tab w:val="left" w:pos="576"/>
                <w:tab w:val="left" w:leader="underscore" w:pos="9360"/>
              </w:tabs>
              <w:ind w:hanging="18"/>
              <w:jc w:val="center"/>
            </w:pPr>
            <w:r>
              <w:t>Cope 2</w:t>
            </w:r>
          </w:p>
        </w:tc>
      </w:tr>
      <w:tr w:rsidR="00EE538B" w:rsidRPr="00E10A7C" w:rsidTr="0031078D">
        <w:trPr>
          <w:trHeight w:val="269"/>
        </w:trPr>
        <w:tc>
          <w:tcPr>
            <w:tcW w:w="540" w:type="dxa"/>
            <w:vAlign w:val="center"/>
          </w:tcPr>
          <w:p w:rsidR="00EE538B" w:rsidRPr="00E10A7C" w:rsidRDefault="00EE538B" w:rsidP="0031078D">
            <w:pPr>
              <w:ind w:left="-108"/>
              <w:jc w:val="right"/>
            </w:pPr>
            <w:r>
              <w:t>2</w:t>
            </w:r>
          </w:p>
        </w:tc>
        <w:tc>
          <w:tcPr>
            <w:tcW w:w="4770" w:type="dxa"/>
          </w:tcPr>
          <w:p w:rsidR="00EE538B" w:rsidRPr="00E10A7C" w:rsidRDefault="00EE538B" w:rsidP="0031078D">
            <w:pPr>
              <w:tabs>
                <w:tab w:val="left" w:pos="576"/>
                <w:tab w:val="left" w:leader="underscore" w:pos="9360"/>
              </w:tabs>
              <w:jc w:val="both"/>
            </w:pPr>
            <w:r w:rsidRPr="00E10A7C">
              <w:t xml:space="preserve">Mjet germimi me zinxhire </w:t>
            </w:r>
          </w:p>
        </w:tc>
        <w:tc>
          <w:tcPr>
            <w:tcW w:w="3182" w:type="dxa"/>
          </w:tcPr>
          <w:p w:rsidR="00EE538B" w:rsidRPr="00E10A7C" w:rsidRDefault="00EE538B" w:rsidP="0031078D">
            <w:pPr>
              <w:tabs>
                <w:tab w:val="left" w:pos="576"/>
                <w:tab w:val="left" w:leader="underscore" w:pos="9360"/>
              </w:tabs>
              <w:jc w:val="both"/>
              <w:rPr>
                <w:lang w:val="it-IT"/>
              </w:rPr>
            </w:pPr>
            <w:r w:rsidRPr="00E10A7C">
              <w:rPr>
                <w:lang w:val="it-IT"/>
              </w:rPr>
              <w:t>ne pronesi ose me qera</w:t>
            </w:r>
          </w:p>
        </w:tc>
        <w:tc>
          <w:tcPr>
            <w:tcW w:w="1156" w:type="dxa"/>
          </w:tcPr>
          <w:p w:rsidR="00EE538B" w:rsidRPr="00E10A7C" w:rsidRDefault="00EE538B" w:rsidP="0031078D">
            <w:pPr>
              <w:tabs>
                <w:tab w:val="left" w:pos="576"/>
                <w:tab w:val="left" w:leader="underscore" w:pos="9360"/>
              </w:tabs>
              <w:ind w:hanging="18"/>
              <w:jc w:val="center"/>
            </w:pPr>
            <w:r>
              <w:t>Cope 2</w:t>
            </w:r>
          </w:p>
        </w:tc>
      </w:tr>
      <w:tr w:rsidR="00EE538B" w:rsidRPr="00E10A7C" w:rsidTr="0031078D">
        <w:trPr>
          <w:trHeight w:val="350"/>
        </w:trPr>
        <w:tc>
          <w:tcPr>
            <w:tcW w:w="540" w:type="dxa"/>
            <w:vAlign w:val="center"/>
          </w:tcPr>
          <w:p w:rsidR="00EE538B" w:rsidRPr="00E10A7C" w:rsidRDefault="00EE538B" w:rsidP="0031078D">
            <w:pPr>
              <w:ind w:left="-108"/>
              <w:jc w:val="right"/>
            </w:pPr>
            <w:r>
              <w:t>3</w:t>
            </w:r>
          </w:p>
        </w:tc>
        <w:tc>
          <w:tcPr>
            <w:tcW w:w="4770" w:type="dxa"/>
          </w:tcPr>
          <w:p w:rsidR="00EE538B" w:rsidRPr="00E10A7C" w:rsidRDefault="00EE538B" w:rsidP="0031078D">
            <w:pPr>
              <w:tabs>
                <w:tab w:val="left" w:pos="576"/>
                <w:tab w:val="left" w:leader="underscore" w:pos="9360"/>
              </w:tabs>
              <w:jc w:val="both"/>
              <w:rPr>
                <w:lang w:val="it-IT"/>
              </w:rPr>
            </w:pPr>
            <w:r w:rsidRPr="00E10A7C">
              <w:rPr>
                <w:lang w:val="it-IT"/>
              </w:rPr>
              <w:t xml:space="preserve">Mjete Transporti  </w:t>
            </w:r>
            <w:r>
              <w:rPr>
                <w:lang w:val="it-IT"/>
              </w:rPr>
              <w:t>mbi 15 m3</w:t>
            </w:r>
            <w:r w:rsidRPr="00E10A7C">
              <w:rPr>
                <w:lang w:val="it-IT"/>
              </w:rPr>
              <w:t xml:space="preserve"> </w:t>
            </w:r>
          </w:p>
        </w:tc>
        <w:tc>
          <w:tcPr>
            <w:tcW w:w="3182" w:type="dxa"/>
          </w:tcPr>
          <w:p w:rsidR="00EE538B" w:rsidRPr="00E10A7C" w:rsidRDefault="00EE538B" w:rsidP="0031078D">
            <w:pPr>
              <w:tabs>
                <w:tab w:val="left" w:pos="576"/>
                <w:tab w:val="left" w:leader="underscore" w:pos="9360"/>
              </w:tabs>
              <w:jc w:val="both"/>
              <w:rPr>
                <w:lang w:val="it-IT"/>
              </w:rPr>
            </w:pPr>
            <w:r w:rsidRPr="00E10A7C">
              <w:rPr>
                <w:lang w:val="it-IT"/>
              </w:rPr>
              <w:t xml:space="preserve">ne pronesi ose me qera </w:t>
            </w:r>
          </w:p>
        </w:tc>
        <w:tc>
          <w:tcPr>
            <w:tcW w:w="1156" w:type="dxa"/>
          </w:tcPr>
          <w:p w:rsidR="00EE538B" w:rsidRPr="00E10A7C" w:rsidRDefault="00EE538B" w:rsidP="0031078D">
            <w:pPr>
              <w:tabs>
                <w:tab w:val="left" w:pos="576"/>
                <w:tab w:val="left" w:leader="underscore" w:pos="9360"/>
              </w:tabs>
              <w:ind w:hanging="18"/>
              <w:jc w:val="center"/>
            </w:pPr>
            <w:r>
              <w:t>Cope 2</w:t>
            </w:r>
          </w:p>
        </w:tc>
      </w:tr>
      <w:tr w:rsidR="00EE538B" w:rsidRPr="00E10A7C" w:rsidTr="0031078D">
        <w:trPr>
          <w:trHeight w:val="350"/>
        </w:trPr>
        <w:tc>
          <w:tcPr>
            <w:tcW w:w="540" w:type="dxa"/>
            <w:vAlign w:val="center"/>
          </w:tcPr>
          <w:p w:rsidR="00EE538B" w:rsidRPr="00E10A7C" w:rsidRDefault="00EE538B" w:rsidP="0031078D">
            <w:pPr>
              <w:ind w:left="-108"/>
              <w:jc w:val="right"/>
            </w:pPr>
            <w:r>
              <w:t>4</w:t>
            </w:r>
          </w:p>
        </w:tc>
        <w:tc>
          <w:tcPr>
            <w:tcW w:w="4770" w:type="dxa"/>
          </w:tcPr>
          <w:p w:rsidR="00EE538B" w:rsidRPr="00E10A7C" w:rsidRDefault="00EE538B" w:rsidP="0031078D">
            <w:pPr>
              <w:tabs>
                <w:tab w:val="left" w:pos="576"/>
                <w:tab w:val="left" w:leader="underscore" w:pos="9360"/>
              </w:tabs>
              <w:jc w:val="both"/>
              <w:rPr>
                <w:lang w:val="it-IT"/>
              </w:rPr>
            </w:pPr>
            <w:r>
              <w:rPr>
                <w:lang w:val="it-IT"/>
              </w:rPr>
              <w:t>Kamioncine</w:t>
            </w:r>
          </w:p>
        </w:tc>
        <w:tc>
          <w:tcPr>
            <w:tcW w:w="3182" w:type="dxa"/>
          </w:tcPr>
          <w:p w:rsidR="00EE538B" w:rsidRPr="00E10A7C" w:rsidRDefault="00EE538B" w:rsidP="0031078D">
            <w:pPr>
              <w:tabs>
                <w:tab w:val="left" w:pos="576"/>
                <w:tab w:val="left" w:leader="underscore" w:pos="9360"/>
              </w:tabs>
              <w:jc w:val="both"/>
              <w:rPr>
                <w:lang w:val="it-IT"/>
              </w:rPr>
            </w:pPr>
            <w:r w:rsidRPr="00E10A7C">
              <w:rPr>
                <w:lang w:val="it-IT"/>
              </w:rPr>
              <w:t xml:space="preserve">ne pronesi ose me qera </w:t>
            </w:r>
          </w:p>
        </w:tc>
        <w:tc>
          <w:tcPr>
            <w:tcW w:w="1156" w:type="dxa"/>
          </w:tcPr>
          <w:p w:rsidR="00EE538B" w:rsidRPr="00E10A7C" w:rsidRDefault="00EE538B" w:rsidP="0031078D">
            <w:pPr>
              <w:tabs>
                <w:tab w:val="left" w:pos="576"/>
                <w:tab w:val="left" w:leader="underscore" w:pos="9360"/>
              </w:tabs>
              <w:ind w:hanging="18"/>
              <w:jc w:val="center"/>
            </w:pPr>
            <w:r>
              <w:t>Cope 3</w:t>
            </w:r>
          </w:p>
        </w:tc>
      </w:tr>
      <w:tr w:rsidR="00EE538B" w:rsidRPr="00E10A7C" w:rsidTr="0031078D">
        <w:tc>
          <w:tcPr>
            <w:tcW w:w="540" w:type="dxa"/>
            <w:vAlign w:val="center"/>
          </w:tcPr>
          <w:p w:rsidR="00EE538B" w:rsidRPr="00E10A7C" w:rsidRDefault="00EE538B" w:rsidP="0031078D">
            <w:pPr>
              <w:ind w:left="-108"/>
              <w:jc w:val="right"/>
              <w:rPr>
                <w:lang w:val="it-IT"/>
              </w:rPr>
            </w:pPr>
            <w:r>
              <w:rPr>
                <w:lang w:val="it-IT"/>
              </w:rPr>
              <w:t>5</w:t>
            </w:r>
          </w:p>
        </w:tc>
        <w:tc>
          <w:tcPr>
            <w:tcW w:w="4770" w:type="dxa"/>
          </w:tcPr>
          <w:p w:rsidR="00EE538B" w:rsidRPr="00E10A7C" w:rsidRDefault="00EE538B" w:rsidP="0031078D">
            <w:pPr>
              <w:tabs>
                <w:tab w:val="left" w:pos="576"/>
                <w:tab w:val="left" w:leader="underscore" w:pos="9360"/>
              </w:tabs>
              <w:jc w:val="both"/>
              <w:rPr>
                <w:lang w:val="it-IT"/>
              </w:rPr>
            </w:pPr>
            <w:r>
              <w:rPr>
                <w:lang w:val="it-IT"/>
              </w:rPr>
              <w:t>Matrapik</w:t>
            </w:r>
          </w:p>
        </w:tc>
        <w:tc>
          <w:tcPr>
            <w:tcW w:w="3182" w:type="dxa"/>
          </w:tcPr>
          <w:p w:rsidR="00EE538B" w:rsidRPr="00E10A7C" w:rsidRDefault="00EE538B" w:rsidP="0031078D">
            <w:pPr>
              <w:rPr>
                <w:lang w:val="it-IT"/>
              </w:rPr>
            </w:pPr>
            <w:r w:rsidRPr="00E10A7C">
              <w:rPr>
                <w:lang w:val="it-IT"/>
              </w:rPr>
              <w:t>ne pronesi ose me qera</w:t>
            </w:r>
          </w:p>
        </w:tc>
        <w:tc>
          <w:tcPr>
            <w:tcW w:w="1156" w:type="dxa"/>
          </w:tcPr>
          <w:p w:rsidR="00EE538B" w:rsidRPr="00E10A7C" w:rsidRDefault="00EE538B" w:rsidP="0031078D">
            <w:pPr>
              <w:tabs>
                <w:tab w:val="left" w:pos="576"/>
                <w:tab w:val="left" w:leader="underscore" w:pos="9360"/>
              </w:tabs>
              <w:ind w:hanging="18"/>
              <w:jc w:val="center"/>
            </w:pPr>
            <w:r>
              <w:t>Cope 2</w:t>
            </w:r>
          </w:p>
        </w:tc>
      </w:tr>
      <w:tr w:rsidR="00EE538B" w:rsidRPr="00E10A7C" w:rsidTr="0031078D">
        <w:tc>
          <w:tcPr>
            <w:tcW w:w="540" w:type="dxa"/>
            <w:vAlign w:val="center"/>
          </w:tcPr>
          <w:p w:rsidR="00EE538B" w:rsidRPr="00E10A7C" w:rsidRDefault="00EE538B" w:rsidP="0031078D">
            <w:pPr>
              <w:ind w:left="-108"/>
              <w:jc w:val="right"/>
            </w:pPr>
            <w:r>
              <w:t>6</w:t>
            </w:r>
          </w:p>
        </w:tc>
        <w:tc>
          <w:tcPr>
            <w:tcW w:w="4770" w:type="dxa"/>
            <w:shd w:val="clear" w:color="auto" w:fill="FFFFFF"/>
          </w:tcPr>
          <w:p w:rsidR="00EE538B" w:rsidRPr="00E10A7C" w:rsidRDefault="00EE538B" w:rsidP="0031078D">
            <w:pPr>
              <w:tabs>
                <w:tab w:val="left" w:pos="576"/>
                <w:tab w:val="left" w:leader="underscore" w:pos="9360"/>
              </w:tabs>
            </w:pPr>
            <w:r w:rsidRPr="00E10A7C">
              <w:t>Autopompe betoni</w:t>
            </w:r>
          </w:p>
        </w:tc>
        <w:tc>
          <w:tcPr>
            <w:tcW w:w="3182" w:type="dxa"/>
          </w:tcPr>
          <w:p w:rsidR="00EE538B" w:rsidRPr="00E10A7C" w:rsidRDefault="00EE538B" w:rsidP="0031078D">
            <w:pPr>
              <w:rPr>
                <w:lang w:val="it-IT"/>
              </w:rPr>
            </w:pPr>
            <w:r w:rsidRPr="00E10A7C">
              <w:rPr>
                <w:lang w:val="it-IT"/>
              </w:rPr>
              <w:t>ne pronesi ose me qera</w:t>
            </w:r>
          </w:p>
        </w:tc>
        <w:tc>
          <w:tcPr>
            <w:tcW w:w="1156" w:type="dxa"/>
          </w:tcPr>
          <w:p w:rsidR="00EE538B" w:rsidRPr="00E10A7C" w:rsidRDefault="00EE538B" w:rsidP="0031078D">
            <w:pPr>
              <w:tabs>
                <w:tab w:val="left" w:pos="576"/>
                <w:tab w:val="left" w:leader="underscore" w:pos="9360"/>
              </w:tabs>
              <w:ind w:hanging="18"/>
              <w:jc w:val="center"/>
            </w:pPr>
            <w:r w:rsidRPr="00E10A7C">
              <w:t xml:space="preserve">Cope </w:t>
            </w:r>
            <w:r>
              <w:t>1</w:t>
            </w:r>
          </w:p>
        </w:tc>
      </w:tr>
      <w:tr w:rsidR="00EE538B" w:rsidRPr="00E10A7C" w:rsidTr="0031078D">
        <w:tc>
          <w:tcPr>
            <w:tcW w:w="540" w:type="dxa"/>
            <w:vAlign w:val="center"/>
          </w:tcPr>
          <w:p w:rsidR="00EE538B" w:rsidRPr="00E10A7C" w:rsidRDefault="00EE538B" w:rsidP="0031078D">
            <w:pPr>
              <w:ind w:left="-108"/>
              <w:jc w:val="right"/>
            </w:pPr>
            <w:r>
              <w:t>7</w:t>
            </w:r>
          </w:p>
        </w:tc>
        <w:tc>
          <w:tcPr>
            <w:tcW w:w="4770" w:type="dxa"/>
            <w:shd w:val="clear" w:color="auto" w:fill="FFFFFF"/>
          </w:tcPr>
          <w:p w:rsidR="00EE538B" w:rsidRPr="00E10A7C" w:rsidRDefault="00EE538B" w:rsidP="0031078D">
            <w:pPr>
              <w:tabs>
                <w:tab w:val="left" w:pos="576"/>
                <w:tab w:val="left" w:leader="underscore" w:pos="9360"/>
              </w:tabs>
            </w:pPr>
            <w:r>
              <w:t>Rrjete suvatimi</w:t>
            </w:r>
          </w:p>
        </w:tc>
        <w:tc>
          <w:tcPr>
            <w:tcW w:w="3182" w:type="dxa"/>
          </w:tcPr>
          <w:p w:rsidR="00EE538B" w:rsidRPr="00E10A7C" w:rsidRDefault="00EE538B" w:rsidP="0031078D">
            <w:pPr>
              <w:rPr>
                <w:lang w:val="it-IT"/>
              </w:rPr>
            </w:pPr>
            <w:r w:rsidRPr="00E10A7C">
              <w:rPr>
                <w:lang w:val="it-IT"/>
              </w:rPr>
              <w:t>ne pronesi ose me qera</w:t>
            </w:r>
          </w:p>
        </w:tc>
        <w:tc>
          <w:tcPr>
            <w:tcW w:w="1156" w:type="dxa"/>
          </w:tcPr>
          <w:p w:rsidR="00EE538B" w:rsidRPr="00E10A7C" w:rsidRDefault="00EE538B" w:rsidP="0031078D">
            <w:pPr>
              <w:tabs>
                <w:tab w:val="left" w:pos="576"/>
                <w:tab w:val="left" w:leader="underscore" w:pos="9360"/>
              </w:tabs>
              <w:ind w:hanging="18"/>
              <w:jc w:val="center"/>
            </w:pPr>
            <w:r>
              <w:t>1500 m2</w:t>
            </w:r>
          </w:p>
        </w:tc>
      </w:tr>
      <w:tr w:rsidR="00EE538B" w:rsidRPr="00E10A7C" w:rsidTr="0031078D">
        <w:trPr>
          <w:trHeight w:val="386"/>
        </w:trPr>
        <w:tc>
          <w:tcPr>
            <w:tcW w:w="540" w:type="dxa"/>
            <w:vAlign w:val="center"/>
          </w:tcPr>
          <w:p w:rsidR="00EE538B" w:rsidRPr="00E10A7C" w:rsidRDefault="00EE538B" w:rsidP="0031078D">
            <w:pPr>
              <w:ind w:left="-108"/>
              <w:jc w:val="right"/>
            </w:pPr>
            <w:r>
              <w:t>8</w:t>
            </w:r>
          </w:p>
        </w:tc>
        <w:tc>
          <w:tcPr>
            <w:tcW w:w="4770" w:type="dxa"/>
            <w:shd w:val="clear" w:color="auto" w:fill="FFFFFF"/>
          </w:tcPr>
          <w:p w:rsidR="00EE538B" w:rsidRPr="00E10A7C" w:rsidRDefault="00EE538B" w:rsidP="0031078D">
            <w:pPr>
              <w:tabs>
                <w:tab w:val="left" w:pos="576"/>
                <w:tab w:val="left" w:leader="underscore" w:pos="9360"/>
              </w:tabs>
              <w:rPr>
                <w:lang w:val="it-IT"/>
              </w:rPr>
            </w:pPr>
            <w:r>
              <w:rPr>
                <w:lang w:val="it-IT"/>
              </w:rPr>
              <w:t>Betoniere kantieri</w:t>
            </w:r>
          </w:p>
        </w:tc>
        <w:tc>
          <w:tcPr>
            <w:tcW w:w="3182" w:type="dxa"/>
          </w:tcPr>
          <w:p w:rsidR="00EE538B" w:rsidRPr="00E10A7C" w:rsidRDefault="00EE538B" w:rsidP="0031078D">
            <w:pPr>
              <w:rPr>
                <w:lang w:val="it-IT"/>
              </w:rPr>
            </w:pPr>
            <w:r w:rsidRPr="00E10A7C">
              <w:rPr>
                <w:lang w:val="it-IT"/>
              </w:rPr>
              <w:t xml:space="preserve">Ne pronesi ose me qira ose kontrate furnizimi </w:t>
            </w:r>
          </w:p>
        </w:tc>
        <w:tc>
          <w:tcPr>
            <w:tcW w:w="1156" w:type="dxa"/>
          </w:tcPr>
          <w:p w:rsidR="00EE538B" w:rsidRPr="00E10A7C" w:rsidRDefault="00EE538B" w:rsidP="0031078D">
            <w:pPr>
              <w:tabs>
                <w:tab w:val="left" w:pos="576"/>
                <w:tab w:val="left" w:leader="underscore" w:pos="9360"/>
              </w:tabs>
              <w:ind w:hanging="18"/>
              <w:jc w:val="center"/>
            </w:pPr>
            <w:r>
              <w:t>Cope 3</w:t>
            </w:r>
          </w:p>
        </w:tc>
      </w:tr>
      <w:tr w:rsidR="00EE538B" w:rsidRPr="00E10A7C" w:rsidTr="0031078D">
        <w:tc>
          <w:tcPr>
            <w:tcW w:w="540" w:type="dxa"/>
            <w:vAlign w:val="center"/>
          </w:tcPr>
          <w:p w:rsidR="00EE538B" w:rsidRPr="00E10A7C" w:rsidRDefault="00EE538B" w:rsidP="0031078D">
            <w:pPr>
              <w:ind w:left="-108"/>
              <w:jc w:val="right"/>
            </w:pPr>
            <w:r>
              <w:t>9</w:t>
            </w:r>
          </w:p>
        </w:tc>
        <w:tc>
          <w:tcPr>
            <w:tcW w:w="4770" w:type="dxa"/>
            <w:shd w:val="clear" w:color="auto" w:fill="FFFFFF"/>
          </w:tcPr>
          <w:p w:rsidR="00EE538B" w:rsidRPr="00E10A7C" w:rsidRDefault="00EE538B" w:rsidP="0031078D">
            <w:pPr>
              <w:tabs>
                <w:tab w:val="left" w:pos="576"/>
                <w:tab w:val="left" w:leader="underscore" w:pos="9360"/>
              </w:tabs>
            </w:pPr>
            <w:r>
              <w:t>Autovinc</w:t>
            </w:r>
          </w:p>
        </w:tc>
        <w:tc>
          <w:tcPr>
            <w:tcW w:w="3182" w:type="dxa"/>
          </w:tcPr>
          <w:p w:rsidR="00EE538B" w:rsidRPr="00E10A7C" w:rsidRDefault="00EE538B" w:rsidP="0031078D">
            <w:pPr>
              <w:rPr>
                <w:lang w:val="it-IT"/>
              </w:rPr>
            </w:pPr>
            <w:r w:rsidRPr="00E10A7C">
              <w:rPr>
                <w:lang w:val="it-IT"/>
              </w:rPr>
              <w:t>Ne pronesi ose me qira ose kontrate furnizimi</w:t>
            </w:r>
          </w:p>
        </w:tc>
        <w:tc>
          <w:tcPr>
            <w:tcW w:w="1156" w:type="dxa"/>
          </w:tcPr>
          <w:p w:rsidR="00EE538B" w:rsidRPr="00E10A7C" w:rsidRDefault="00EE538B" w:rsidP="0031078D">
            <w:pPr>
              <w:tabs>
                <w:tab w:val="left" w:pos="576"/>
                <w:tab w:val="left" w:leader="underscore" w:pos="9360"/>
              </w:tabs>
              <w:ind w:hanging="18"/>
              <w:jc w:val="center"/>
            </w:pPr>
            <w:r>
              <w:t>Cope 2</w:t>
            </w:r>
          </w:p>
        </w:tc>
      </w:tr>
      <w:tr w:rsidR="00EE538B" w:rsidRPr="00E10A7C" w:rsidTr="0031078D">
        <w:tc>
          <w:tcPr>
            <w:tcW w:w="540" w:type="dxa"/>
            <w:vAlign w:val="center"/>
          </w:tcPr>
          <w:p w:rsidR="00EE538B" w:rsidRPr="00E10A7C" w:rsidRDefault="00EE538B" w:rsidP="0031078D">
            <w:pPr>
              <w:ind w:left="-108"/>
              <w:jc w:val="right"/>
            </w:pPr>
            <w:r>
              <w:t>10</w:t>
            </w:r>
          </w:p>
        </w:tc>
        <w:tc>
          <w:tcPr>
            <w:tcW w:w="4770" w:type="dxa"/>
            <w:shd w:val="clear" w:color="auto" w:fill="FFFFFF"/>
          </w:tcPr>
          <w:p w:rsidR="00EE538B" w:rsidRPr="00E10A7C" w:rsidRDefault="00EE538B" w:rsidP="0031078D">
            <w:pPr>
              <w:tabs>
                <w:tab w:val="left" w:pos="576"/>
                <w:tab w:val="left" w:leader="underscore" w:pos="9360"/>
              </w:tabs>
            </w:pPr>
            <w:r w:rsidRPr="00E10A7C">
              <w:t>Autobetoniere</w:t>
            </w:r>
          </w:p>
        </w:tc>
        <w:tc>
          <w:tcPr>
            <w:tcW w:w="3182" w:type="dxa"/>
          </w:tcPr>
          <w:p w:rsidR="00EE538B" w:rsidRPr="00E10A7C" w:rsidRDefault="00EE538B" w:rsidP="0031078D">
            <w:pPr>
              <w:rPr>
                <w:lang w:val="it-IT"/>
              </w:rPr>
            </w:pPr>
            <w:r w:rsidRPr="00E10A7C">
              <w:rPr>
                <w:lang w:val="it-IT"/>
              </w:rPr>
              <w:t>ne pronesi ose me qera</w:t>
            </w:r>
          </w:p>
        </w:tc>
        <w:tc>
          <w:tcPr>
            <w:tcW w:w="1156" w:type="dxa"/>
          </w:tcPr>
          <w:p w:rsidR="00EE538B" w:rsidRPr="00E10A7C" w:rsidRDefault="00EE538B" w:rsidP="0031078D">
            <w:pPr>
              <w:tabs>
                <w:tab w:val="left" w:pos="576"/>
                <w:tab w:val="left" w:leader="underscore" w:pos="9360"/>
              </w:tabs>
              <w:ind w:hanging="18"/>
              <w:jc w:val="center"/>
            </w:pPr>
            <w:r w:rsidRPr="00E10A7C">
              <w:t xml:space="preserve">Cope </w:t>
            </w:r>
            <w:r>
              <w:t>1</w:t>
            </w:r>
          </w:p>
        </w:tc>
      </w:tr>
      <w:tr w:rsidR="00EE538B" w:rsidRPr="00E10A7C" w:rsidTr="0031078D">
        <w:tc>
          <w:tcPr>
            <w:tcW w:w="540" w:type="dxa"/>
            <w:vAlign w:val="center"/>
          </w:tcPr>
          <w:p w:rsidR="00EE538B" w:rsidRPr="00E10A7C" w:rsidRDefault="00EE538B" w:rsidP="0031078D">
            <w:pPr>
              <w:ind w:left="-108"/>
              <w:jc w:val="right"/>
            </w:pPr>
            <w:r>
              <w:t>11</w:t>
            </w:r>
          </w:p>
        </w:tc>
        <w:tc>
          <w:tcPr>
            <w:tcW w:w="4770" w:type="dxa"/>
            <w:shd w:val="clear" w:color="auto" w:fill="FFFFFF"/>
          </w:tcPr>
          <w:p w:rsidR="00EE538B" w:rsidRPr="00E10A7C" w:rsidRDefault="00EE538B" w:rsidP="0031078D">
            <w:pPr>
              <w:tabs>
                <w:tab w:val="left" w:pos="576"/>
                <w:tab w:val="left" w:leader="underscore" w:pos="9360"/>
              </w:tabs>
            </w:pPr>
            <w:r>
              <w:t>Pompe uji</w:t>
            </w:r>
          </w:p>
        </w:tc>
        <w:tc>
          <w:tcPr>
            <w:tcW w:w="3182" w:type="dxa"/>
          </w:tcPr>
          <w:p w:rsidR="00EE538B" w:rsidRPr="00E10A7C" w:rsidRDefault="00EE538B" w:rsidP="0031078D">
            <w:pPr>
              <w:rPr>
                <w:lang w:val="it-IT"/>
              </w:rPr>
            </w:pPr>
            <w:r w:rsidRPr="00E10A7C">
              <w:rPr>
                <w:lang w:val="it-IT"/>
              </w:rPr>
              <w:t>ne pronesi ose me qera</w:t>
            </w:r>
          </w:p>
        </w:tc>
        <w:tc>
          <w:tcPr>
            <w:tcW w:w="1156" w:type="dxa"/>
          </w:tcPr>
          <w:p w:rsidR="00EE538B" w:rsidRPr="00E10A7C" w:rsidRDefault="00EE538B" w:rsidP="0031078D">
            <w:pPr>
              <w:tabs>
                <w:tab w:val="left" w:pos="576"/>
                <w:tab w:val="left" w:leader="underscore" w:pos="9360"/>
              </w:tabs>
              <w:ind w:hanging="18"/>
              <w:jc w:val="center"/>
            </w:pPr>
            <w:r w:rsidRPr="00E10A7C">
              <w:t>Cope 2</w:t>
            </w:r>
          </w:p>
        </w:tc>
      </w:tr>
      <w:tr w:rsidR="00EE538B" w:rsidRPr="00E10A7C" w:rsidTr="0031078D">
        <w:tc>
          <w:tcPr>
            <w:tcW w:w="540" w:type="dxa"/>
            <w:tcBorders>
              <w:top w:val="single" w:sz="4" w:space="0" w:color="auto"/>
              <w:left w:val="single" w:sz="4" w:space="0" w:color="auto"/>
              <w:bottom w:val="single" w:sz="4" w:space="0" w:color="auto"/>
              <w:right w:val="single" w:sz="4" w:space="0" w:color="auto"/>
            </w:tcBorders>
            <w:vAlign w:val="center"/>
          </w:tcPr>
          <w:p w:rsidR="00EE538B" w:rsidRPr="00E10A7C" w:rsidRDefault="00EE538B" w:rsidP="0031078D">
            <w:pPr>
              <w:ind w:left="-108"/>
              <w:jc w:val="right"/>
            </w:pPr>
            <w:r>
              <w:t>12</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rsidR="00EE538B" w:rsidRPr="00E10A7C" w:rsidRDefault="00EE538B" w:rsidP="0031078D">
            <w:pPr>
              <w:tabs>
                <w:tab w:val="left" w:pos="576"/>
                <w:tab w:val="left" w:leader="underscore" w:pos="9360"/>
              </w:tabs>
              <w:rPr>
                <w:lang w:val="it-IT"/>
              </w:rPr>
            </w:pPr>
            <w:r>
              <w:rPr>
                <w:lang w:val="it-IT"/>
              </w:rPr>
              <w:t>Minifadrome</w:t>
            </w:r>
          </w:p>
        </w:tc>
        <w:tc>
          <w:tcPr>
            <w:tcW w:w="3182"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rPr>
                <w:lang w:val="it-IT"/>
              </w:rPr>
            </w:pPr>
            <w:r w:rsidRPr="00E10A7C">
              <w:rPr>
                <w:lang w:val="it-IT"/>
              </w:rPr>
              <w:t>ne pronesi ose me qera</w:t>
            </w:r>
          </w:p>
        </w:tc>
        <w:tc>
          <w:tcPr>
            <w:tcW w:w="1156"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tabs>
                <w:tab w:val="left" w:pos="576"/>
                <w:tab w:val="left" w:leader="underscore" w:pos="9360"/>
              </w:tabs>
              <w:ind w:hanging="18"/>
              <w:jc w:val="center"/>
            </w:pPr>
            <w:r w:rsidRPr="00E10A7C">
              <w:t>Cope 1</w:t>
            </w:r>
          </w:p>
        </w:tc>
      </w:tr>
      <w:tr w:rsidR="00EE538B" w:rsidRPr="00E10A7C" w:rsidTr="0031078D">
        <w:tc>
          <w:tcPr>
            <w:tcW w:w="540" w:type="dxa"/>
            <w:tcBorders>
              <w:top w:val="single" w:sz="4" w:space="0" w:color="auto"/>
              <w:left w:val="single" w:sz="4" w:space="0" w:color="auto"/>
              <w:bottom w:val="single" w:sz="4" w:space="0" w:color="auto"/>
              <w:right w:val="single" w:sz="4" w:space="0" w:color="auto"/>
            </w:tcBorders>
            <w:vAlign w:val="center"/>
          </w:tcPr>
          <w:p w:rsidR="00EE538B" w:rsidRPr="00E10A7C" w:rsidRDefault="00EE538B" w:rsidP="0031078D">
            <w:pPr>
              <w:ind w:left="-108"/>
              <w:jc w:val="right"/>
            </w:pPr>
            <w:r>
              <w:t>13</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rsidR="00EE538B" w:rsidRPr="00E10A7C" w:rsidRDefault="00EE538B" w:rsidP="0031078D">
            <w:pPr>
              <w:tabs>
                <w:tab w:val="left" w:pos="576"/>
                <w:tab w:val="left" w:leader="underscore" w:pos="9360"/>
              </w:tabs>
              <w:rPr>
                <w:lang w:val="it-IT"/>
              </w:rPr>
            </w:pPr>
            <w:r>
              <w:rPr>
                <w:lang w:val="it-IT"/>
              </w:rPr>
              <w:t>Minieskavator</w:t>
            </w:r>
          </w:p>
        </w:tc>
        <w:tc>
          <w:tcPr>
            <w:tcW w:w="3182"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rPr>
                <w:lang w:val="it-IT"/>
              </w:rPr>
            </w:pPr>
            <w:r w:rsidRPr="00E10A7C">
              <w:rPr>
                <w:lang w:val="it-IT"/>
              </w:rPr>
              <w:t>ne pronesi ose me qera</w:t>
            </w:r>
          </w:p>
        </w:tc>
        <w:tc>
          <w:tcPr>
            <w:tcW w:w="1156"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tabs>
                <w:tab w:val="left" w:pos="576"/>
                <w:tab w:val="left" w:leader="underscore" w:pos="9360"/>
              </w:tabs>
              <w:ind w:hanging="18"/>
              <w:jc w:val="center"/>
            </w:pPr>
            <w:r w:rsidRPr="00E10A7C">
              <w:t>Cop</w:t>
            </w:r>
            <w:r>
              <w:t>e 1</w:t>
            </w:r>
          </w:p>
        </w:tc>
      </w:tr>
      <w:tr w:rsidR="00EE538B" w:rsidRPr="00E10A7C" w:rsidTr="0031078D">
        <w:tc>
          <w:tcPr>
            <w:tcW w:w="540" w:type="dxa"/>
            <w:tcBorders>
              <w:top w:val="single" w:sz="4" w:space="0" w:color="auto"/>
              <w:left w:val="single" w:sz="4" w:space="0" w:color="auto"/>
              <w:bottom w:val="single" w:sz="4" w:space="0" w:color="auto"/>
              <w:right w:val="single" w:sz="4" w:space="0" w:color="auto"/>
            </w:tcBorders>
            <w:vAlign w:val="center"/>
          </w:tcPr>
          <w:p w:rsidR="00EE538B" w:rsidRPr="00E10A7C" w:rsidRDefault="00EE538B" w:rsidP="0031078D">
            <w:r>
              <w:t>14</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rsidR="00EE538B" w:rsidRPr="00E10A7C" w:rsidRDefault="00EE538B" w:rsidP="0031078D">
            <w:pPr>
              <w:tabs>
                <w:tab w:val="left" w:pos="576"/>
                <w:tab w:val="left" w:leader="underscore" w:pos="9360"/>
              </w:tabs>
              <w:rPr>
                <w:lang w:val="it-IT"/>
              </w:rPr>
            </w:pPr>
            <w:r>
              <w:rPr>
                <w:lang w:val="it-IT"/>
              </w:rPr>
              <w:t>Stafatrice elektronike</w:t>
            </w:r>
          </w:p>
        </w:tc>
        <w:tc>
          <w:tcPr>
            <w:tcW w:w="3182"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rPr>
                <w:lang w:val="it-IT"/>
              </w:rPr>
            </w:pPr>
            <w:r w:rsidRPr="00E10A7C">
              <w:rPr>
                <w:lang w:val="it-IT"/>
              </w:rPr>
              <w:t>ne pronesi ose me qera</w:t>
            </w:r>
          </w:p>
        </w:tc>
        <w:tc>
          <w:tcPr>
            <w:tcW w:w="1156"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tabs>
                <w:tab w:val="left" w:pos="576"/>
                <w:tab w:val="left" w:leader="underscore" w:pos="9360"/>
              </w:tabs>
              <w:ind w:hanging="18"/>
              <w:jc w:val="center"/>
            </w:pPr>
            <w:r w:rsidRPr="00E10A7C">
              <w:t>Cop</w:t>
            </w:r>
            <w:r>
              <w:t>e 1</w:t>
            </w:r>
          </w:p>
        </w:tc>
      </w:tr>
      <w:tr w:rsidR="00EE538B" w:rsidRPr="00E10A7C" w:rsidTr="0031078D">
        <w:tc>
          <w:tcPr>
            <w:tcW w:w="540" w:type="dxa"/>
            <w:tcBorders>
              <w:top w:val="single" w:sz="4" w:space="0" w:color="auto"/>
              <w:left w:val="single" w:sz="4" w:space="0" w:color="auto"/>
              <w:bottom w:val="single" w:sz="4" w:space="0" w:color="auto"/>
              <w:right w:val="single" w:sz="4" w:space="0" w:color="auto"/>
            </w:tcBorders>
            <w:vAlign w:val="center"/>
          </w:tcPr>
          <w:p w:rsidR="00EE538B" w:rsidRDefault="00EE538B" w:rsidP="0031078D">
            <w:r>
              <w:t>15</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rsidR="00EE538B" w:rsidRDefault="00EE538B" w:rsidP="0031078D">
            <w:pPr>
              <w:tabs>
                <w:tab w:val="left" w:pos="576"/>
                <w:tab w:val="left" w:leader="underscore" w:pos="9360"/>
              </w:tabs>
              <w:rPr>
                <w:lang w:val="it-IT"/>
              </w:rPr>
            </w:pPr>
            <w:r>
              <w:rPr>
                <w:lang w:val="it-IT"/>
              </w:rPr>
              <w:t>Vinc</w:t>
            </w:r>
          </w:p>
        </w:tc>
        <w:tc>
          <w:tcPr>
            <w:tcW w:w="3182"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rPr>
                <w:lang w:val="it-IT"/>
              </w:rPr>
            </w:pPr>
            <w:r w:rsidRPr="00E10A7C">
              <w:rPr>
                <w:lang w:val="it-IT"/>
              </w:rPr>
              <w:t>ne pronesi ose me qera</w:t>
            </w:r>
          </w:p>
        </w:tc>
        <w:tc>
          <w:tcPr>
            <w:tcW w:w="1156"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tabs>
                <w:tab w:val="left" w:pos="576"/>
                <w:tab w:val="left" w:leader="underscore" w:pos="9360"/>
              </w:tabs>
              <w:ind w:hanging="18"/>
              <w:jc w:val="center"/>
            </w:pPr>
            <w:r w:rsidRPr="00E10A7C">
              <w:t>Cop</w:t>
            </w:r>
            <w:r>
              <w:t>e 2</w:t>
            </w:r>
          </w:p>
        </w:tc>
      </w:tr>
      <w:tr w:rsidR="00EE538B" w:rsidRPr="00E10A7C" w:rsidTr="0031078D">
        <w:tc>
          <w:tcPr>
            <w:tcW w:w="540" w:type="dxa"/>
            <w:tcBorders>
              <w:top w:val="single" w:sz="4" w:space="0" w:color="auto"/>
              <w:left w:val="single" w:sz="4" w:space="0" w:color="auto"/>
              <w:bottom w:val="single" w:sz="4" w:space="0" w:color="auto"/>
              <w:right w:val="single" w:sz="4" w:space="0" w:color="auto"/>
            </w:tcBorders>
            <w:vAlign w:val="center"/>
          </w:tcPr>
          <w:p w:rsidR="00EE538B" w:rsidRDefault="00EE538B" w:rsidP="0031078D">
            <w:r>
              <w:t>16</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rsidR="00EE538B" w:rsidRDefault="00EE538B" w:rsidP="0031078D">
            <w:pPr>
              <w:tabs>
                <w:tab w:val="left" w:pos="576"/>
                <w:tab w:val="left" w:leader="underscore" w:pos="9360"/>
              </w:tabs>
              <w:rPr>
                <w:lang w:val="it-IT"/>
              </w:rPr>
            </w:pPr>
            <w:r>
              <w:rPr>
                <w:lang w:val="it-IT"/>
              </w:rPr>
              <w:t>Skela ndertimi</w:t>
            </w:r>
          </w:p>
        </w:tc>
        <w:tc>
          <w:tcPr>
            <w:tcW w:w="3182"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rPr>
                <w:lang w:val="it-IT"/>
              </w:rPr>
            </w:pPr>
            <w:r w:rsidRPr="00E10A7C">
              <w:rPr>
                <w:lang w:val="it-IT"/>
              </w:rPr>
              <w:t>ne pronesi ose me qera</w:t>
            </w:r>
          </w:p>
        </w:tc>
        <w:tc>
          <w:tcPr>
            <w:tcW w:w="1156"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tabs>
                <w:tab w:val="left" w:pos="576"/>
                <w:tab w:val="left" w:leader="underscore" w:pos="9360"/>
              </w:tabs>
              <w:ind w:hanging="18"/>
              <w:jc w:val="center"/>
            </w:pPr>
            <w:r>
              <w:t>1500 m2</w:t>
            </w:r>
          </w:p>
        </w:tc>
      </w:tr>
      <w:tr w:rsidR="00EE538B" w:rsidRPr="00E10A7C" w:rsidTr="0031078D">
        <w:tc>
          <w:tcPr>
            <w:tcW w:w="540" w:type="dxa"/>
            <w:tcBorders>
              <w:top w:val="single" w:sz="4" w:space="0" w:color="auto"/>
              <w:left w:val="single" w:sz="4" w:space="0" w:color="auto"/>
              <w:bottom w:val="single" w:sz="4" w:space="0" w:color="auto"/>
              <w:right w:val="single" w:sz="4" w:space="0" w:color="auto"/>
            </w:tcBorders>
            <w:vAlign w:val="center"/>
          </w:tcPr>
          <w:p w:rsidR="00EE538B" w:rsidRDefault="00EE538B" w:rsidP="0031078D">
            <w:r>
              <w:lastRenderedPageBreak/>
              <w:t>17</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rsidR="00EE538B" w:rsidRDefault="00EE538B" w:rsidP="0031078D">
            <w:pPr>
              <w:tabs>
                <w:tab w:val="left" w:pos="576"/>
                <w:tab w:val="left" w:leader="underscore" w:pos="9360"/>
              </w:tabs>
              <w:rPr>
                <w:lang w:val="it-IT"/>
              </w:rPr>
            </w:pPr>
            <w:r>
              <w:rPr>
                <w:lang w:val="it-IT"/>
              </w:rPr>
              <w:t>Vibrator</w:t>
            </w:r>
          </w:p>
        </w:tc>
        <w:tc>
          <w:tcPr>
            <w:tcW w:w="3182" w:type="dxa"/>
            <w:tcBorders>
              <w:top w:val="single" w:sz="4" w:space="0" w:color="auto"/>
              <w:left w:val="single" w:sz="4" w:space="0" w:color="auto"/>
              <w:bottom w:val="single" w:sz="4" w:space="0" w:color="auto"/>
              <w:right w:val="single" w:sz="4" w:space="0" w:color="auto"/>
            </w:tcBorders>
          </w:tcPr>
          <w:p w:rsidR="00EE538B" w:rsidRPr="00E10A7C" w:rsidRDefault="00EE538B" w:rsidP="0031078D">
            <w:pPr>
              <w:rPr>
                <w:lang w:val="it-IT"/>
              </w:rPr>
            </w:pPr>
            <w:r w:rsidRPr="00E10A7C">
              <w:rPr>
                <w:lang w:val="it-IT"/>
              </w:rPr>
              <w:t>ne pronesi ose me qera</w:t>
            </w:r>
          </w:p>
        </w:tc>
        <w:tc>
          <w:tcPr>
            <w:tcW w:w="1156" w:type="dxa"/>
            <w:tcBorders>
              <w:top w:val="single" w:sz="4" w:space="0" w:color="auto"/>
              <w:left w:val="single" w:sz="4" w:space="0" w:color="auto"/>
              <w:bottom w:val="single" w:sz="4" w:space="0" w:color="auto"/>
              <w:right w:val="single" w:sz="4" w:space="0" w:color="auto"/>
            </w:tcBorders>
          </w:tcPr>
          <w:p w:rsidR="00EE538B" w:rsidRDefault="00EE538B" w:rsidP="0031078D">
            <w:pPr>
              <w:tabs>
                <w:tab w:val="left" w:pos="576"/>
                <w:tab w:val="left" w:leader="underscore" w:pos="9360"/>
              </w:tabs>
              <w:ind w:hanging="18"/>
              <w:jc w:val="center"/>
            </w:pPr>
            <w:r>
              <w:t>Cope 3</w:t>
            </w:r>
          </w:p>
        </w:tc>
      </w:tr>
    </w:tbl>
    <w:p w:rsidR="00EE538B" w:rsidRPr="00075B0B" w:rsidRDefault="00EE538B" w:rsidP="00EE538B">
      <w:pPr>
        <w:jc w:val="both"/>
      </w:pPr>
    </w:p>
    <w:p w:rsidR="00EE538B" w:rsidRPr="00604E52" w:rsidRDefault="00EE538B" w:rsidP="00EE538B">
      <w:pPr>
        <w:widowControl w:val="0"/>
        <w:tabs>
          <w:tab w:val="left" w:pos="576"/>
          <w:tab w:val="left" w:leader="underscore" w:pos="9360"/>
        </w:tabs>
        <w:overflowPunct w:val="0"/>
        <w:adjustRightInd w:val="0"/>
        <w:jc w:val="both"/>
        <w:rPr>
          <w:lang w:val="da-DK"/>
        </w:rPr>
      </w:pPr>
      <w:r w:rsidRPr="00604E52">
        <w:rPr>
          <w:iCs/>
        </w:rPr>
        <w:t xml:space="preserve">Per mjetet ne pronesi qe shenohen ne regjistra publike duhet te paraqitet  dokumenti qe verteton regjistrimin e mjetit (leja e qarkullimit), </w:t>
      </w:r>
      <w:r w:rsidRPr="00604E52">
        <w:t xml:space="preserve">Certificate e Kontrollit Teknik , </w:t>
      </w:r>
      <w:r w:rsidRPr="00604E52">
        <w:rPr>
          <w:iCs/>
        </w:rPr>
        <w:t xml:space="preserve">Policën e sigurimit të detyrueshem te mjeteve </w:t>
      </w:r>
      <w:r w:rsidRPr="00604E52">
        <w:rPr>
          <w:lang w:val="da-DK"/>
        </w:rPr>
        <w:t xml:space="preserve">si dhe lejen e transportit nga bashkia apo komuna per vete ose te trete. </w:t>
      </w:r>
    </w:p>
    <w:p w:rsidR="00EE538B" w:rsidRPr="00604E52" w:rsidRDefault="00EE538B" w:rsidP="00EE538B">
      <w:pPr>
        <w:widowControl w:val="0"/>
        <w:tabs>
          <w:tab w:val="left" w:pos="576"/>
          <w:tab w:val="left" w:leader="underscore" w:pos="9360"/>
        </w:tabs>
        <w:overflowPunct w:val="0"/>
        <w:adjustRightInd w:val="0"/>
        <w:jc w:val="both"/>
        <w:rPr>
          <w:iCs/>
          <w:lang w:val="da-DK"/>
        </w:rPr>
      </w:pPr>
      <w:r w:rsidRPr="00604E52">
        <w:rPr>
          <w:lang w:val="da-DK"/>
        </w:rPr>
        <w:t xml:space="preserve">Per makinerite qe nuk shenohen ne rregjistrat publike , duhet te paraqitet dokumenti qe verteton pronesine e tyre . </w:t>
      </w:r>
    </w:p>
    <w:p w:rsidR="00EE538B" w:rsidRDefault="00EE538B" w:rsidP="00EE538B">
      <w:pPr>
        <w:jc w:val="both"/>
        <w:rPr>
          <w:iCs/>
          <w:lang w:val="da-DK"/>
        </w:rPr>
      </w:pPr>
      <w:r w:rsidRPr="00604E52">
        <w:rPr>
          <w:iCs/>
          <w:lang w:val="da-DK"/>
        </w:rPr>
        <w:t>Per mjetet e marra me qera, formularit dhe dokumentave te  mesiperm t`i bashkelidhen kontrata perkatese noteriale te qerase, ku te jete specifikuar detyrimisht  edhe emri i objektit per te cilen eshte bere kontrata e  qiramarjes si dhe duhet qe afati i marrjes me qira, te perfshije  afatin e realizimit te kesaj kontrate ne rast te shpalljes fitues.</w:t>
      </w:r>
    </w:p>
    <w:p w:rsidR="00EE538B" w:rsidRDefault="00EE538B" w:rsidP="00EE538B">
      <w:pPr>
        <w:jc w:val="both"/>
        <w:rPr>
          <w:iCs/>
          <w:lang w:val="da-DK"/>
        </w:rPr>
      </w:pPr>
    </w:p>
    <w:p w:rsidR="00EE538B" w:rsidRPr="00604E52" w:rsidRDefault="00EE538B" w:rsidP="00EE538B">
      <w:pPr>
        <w:jc w:val="both"/>
        <w:rPr>
          <w:iCs/>
          <w:lang w:val="da-DK"/>
        </w:rPr>
      </w:pPr>
      <w:r>
        <w:rPr>
          <w:iCs/>
          <w:lang w:val="da-DK"/>
        </w:rPr>
        <w:t>Mjete dhe paisje te mbrojtjes ne pune te punetoreve, personelit ne zbatim te ligjit nr. 10273 date 18.02.2010 ”Per sigurine dhe shendetin ne pune” dhe VKM nr. 312 date 05.05.2010 si me poshte:</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4"/>
        <w:gridCol w:w="4434"/>
        <w:gridCol w:w="750"/>
      </w:tblGrid>
      <w:tr w:rsidR="00EE538B" w:rsidRPr="00075B0B" w:rsidTr="0031078D">
        <w:trPr>
          <w:jc w:val="center"/>
        </w:trPr>
        <w:tc>
          <w:tcPr>
            <w:tcW w:w="3384" w:type="dxa"/>
            <w:shd w:val="clear" w:color="auto" w:fill="auto"/>
          </w:tcPr>
          <w:p w:rsidR="00EE538B" w:rsidRPr="00075B0B" w:rsidRDefault="00EE538B" w:rsidP="0031078D">
            <w:pPr>
              <w:tabs>
                <w:tab w:val="left" w:pos="576"/>
                <w:tab w:val="left" w:leader="underscore" w:pos="9360"/>
              </w:tabs>
              <w:jc w:val="both"/>
              <w:rPr>
                <w:b/>
                <w:bCs/>
                <w:color w:val="FF0000"/>
              </w:rPr>
            </w:pPr>
            <w:r w:rsidRPr="00075B0B">
              <w:rPr>
                <w:b/>
                <w:bCs/>
                <w:color w:val="FF0000"/>
              </w:rPr>
              <w:t xml:space="preserve">Lloji i </w:t>
            </w:r>
            <w:r>
              <w:rPr>
                <w:b/>
                <w:bCs/>
                <w:color w:val="FF0000"/>
              </w:rPr>
              <w:t>paisjeve</w:t>
            </w:r>
            <w:r w:rsidRPr="00075B0B">
              <w:rPr>
                <w:b/>
                <w:bCs/>
                <w:color w:val="FF0000"/>
              </w:rPr>
              <w:t xml:space="preserve"> </w:t>
            </w:r>
          </w:p>
        </w:tc>
        <w:tc>
          <w:tcPr>
            <w:tcW w:w="4434" w:type="dxa"/>
            <w:shd w:val="clear" w:color="auto" w:fill="auto"/>
          </w:tcPr>
          <w:p w:rsidR="00EE538B" w:rsidRPr="00075B0B" w:rsidRDefault="00EE538B" w:rsidP="0031078D">
            <w:pPr>
              <w:tabs>
                <w:tab w:val="left" w:pos="576"/>
                <w:tab w:val="left" w:leader="underscore" w:pos="9360"/>
              </w:tabs>
              <w:jc w:val="center"/>
              <w:rPr>
                <w:b/>
                <w:bCs/>
                <w:color w:val="FF0000"/>
              </w:rPr>
            </w:pPr>
            <w:r w:rsidRPr="00075B0B">
              <w:rPr>
                <w:b/>
                <w:bCs/>
                <w:color w:val="FF0000"/>
              </w:rPr>
              <w:t xml:space="preserve">Njesia  </w:t>
            </w:r>
          </w:p>
        </w:tc>
        <w:tc>
          <w:tcPr>
            <w:tcW w:w="750" w:type="dxa"/>
            <w:shd w:val="clear" w:color="auto" w:fill="auto"/>
          </w:tcPr>
          <w:p w:rsidR="00EE538B" w:rsidRPr="00075B0B" w:rsidRDefault="00EE538B" w:rsidP="0031078D">
            <w:pPr>
              <w:tabs>
                <w:tab w:val="left" w:pos="576"/>
                <w:tab w:val="left" w:leader="underscore" w:pos="9360"/>
              </w:tabs>
              <w:jc w:val="center"/>
              <w:rPr>
                <w:b/>
                <w:bCs/>
                <w:color w:val="FF0000"/>
              </w:rPr>
            </w:pPr>
            <w:r w:rsidRPr="00075B0B">
              <w:rPr>
                <w:b/>
                <w:bCs/>
                <w:color w:val="FF0000"/>
              </w:rPr>
              <w:t>Sasia</w:t>
            </w:r>
          </w:p>
        </w:tc>
      </w:tr>
      <w:tr w:rsidR="00EE538B" w:rsidRPr="00DF5BA4" w:rsidTr="0031078D">
        <w:trPr>
          <w:jc w:val="center"/>
        </w:trPr>
        <w:tc>
          <w:tcPr>
            <w:tcW w:w="3384" w:type="dxa"/>
            <w:shd w:val="clear" w:color="auto" w:fill="auto"/>
          </w:tcPr>
          <w:p w:rsidR="00EE538B" w:rsidRPr="00DF5BA4" w:rsidRDefault="00EE538B" w:rsidP="0031078D">
            <w:pPr>
              <w:tabs>
                <w:tab w:val="left" w:pos="576"/>
                <w:tab w:val="left" w:leader="underscore" w:pos="9360"/>
              </w:tabs>
              <w:jc w:val="both"/>
              <w:rPr>
                <w:bCs/>
              </w:rPr>
            </w:pPr>
            <w:r>
              <w:rPr>
                <w:bCs/>
              </w:rPr>
              <w:t>Kokore</w:t>
            </w:r>
          </w:p>
        </w:tc>
        <w:tc>
          <w:tcPr>
            <w:tcW w:w="4434" w:type="dxa"/>
            <w:shd w:val="clear" w:color="auto" w:fill="auto"/>
            <w:vAlign w:val="center"/>
          </w:tcPr>
          <w:p w:rsidR="00EE538B" w:rsidRPr="00075B0B" w:rsidRDefault="00EE538B" w:rsidP="0031078D">
            <w:r w:rsidRPr="00075B0B">
              <w:t>cope</w:t>
            </w:r>
          </w:p>
        </w:tc>
        <w:tc>
          <w:tcPr>
            <w:tcW w:w="750" w:type="dxa"/>
            <w:shd w:val="clear" w:color="auto" w:fill="auto"/>
          </w:tcPr>
          <w:p w:rsidR="00EE538B" w:rsidRPr="00075B0B" w:rsidRDefault="00EE538B" w:rsidP="0031078D">
            <w:r>
              <w:t>30</w:t>
            </w:r>
          </w:p>
        </w:tc>
      </w:tr>
      <w:tr w:rsidR="00EE538B" w:rsidRPr="00075B0B" w:rsidTr="0031078D">
        <w:trPr>
          <w:jc w:val="center"/>
        </w:trPr>
        <w:tc>
          <w:tcPr>
            <w:tcW w:w="3384" w:type="dxa"/>
          </w:tcPr>
          <w:p w:rsidR="00EE538B" w:rsidRPr="00075B0B" w:rsidRDefault="00EE538B" w:rsidP="0031078D">
            <w:r>
              <w:t>Rripa sigurine lidhes per punime ne lartesi</w:t>
            </w:r>
          </w:p>
        </w:tc>
        <w:tc>
          <w:tcPr>
            <w:tcW w:w="4434" w:type="dxa"/>
            <w:vAlign w:val="center"/>
          </w:tcPr>
          <w:p w:rsidR="00EE538B" w:rsidRPr="00075B0B" w:rsidRDefault="00EE538B" w:rsidP="0031078D">
            <w:r w:rsidRPr="00075B0B">
              <w:t>cope</w:t>
            </w:r>
          </w:p>
        </w:tc>
        <w:tc>
          <w:tcPr>
            <w:tcW w:w="750" w:type="dxa"/>
          </w:tcPr>
          <w:p w:rsidR="00EE538B" w:rsidRPr="00075B0B" w:rsidRDefault="00EE538B" w:rsidP="0031078D">
            <w:r>
              <w:t>6</w:t>
            </w:r>
          </w:p>
        </w:tc>
      </w:tr>
      <w:tr w:rsidR="00EE538B" w:rsidRPr="00075B0B" w:rsidTr="0031078D">
        <w:trPr>
          <w:jc w:val="center"/>
        </w:trPr>
        <w:tc>
          <w:tcPr>
            <w:tcW w:w="3384" w:type="dxa"/>
          </w:tcPr>
          <w:p w:rsidR="00EE538B" w:rsidRPr="00075B0B" w:rsidRDefault="00EE538B" w:rsidP="0031078D">
            <w:r>
              <w:t>Fikese zjarri te levisshmenme kapn5-7 litra secili</w:t>
            </w:r>
          </w:p>
        </w:tc>
        <w:tc>
          <w:tcPr>
            <w:tcW w:w="4434" w:type="dxa"/>
            <w:vAlign w:val="center"/>
          </w:tcPr>
          <w:p w:rsidR="00EE538B" w:rsidRPr="00075B0B" w:rsidRDefault="00EE538B" w:rsidP="0031078D">
            <w:r w:rsidRPr="00075B0B">
              <w:t>cope</w:t>
            </w:r>
          </w:p>
        </w:tc>
        <w:tc>
          <w:tcPr>
            <w:tcW w:w="750" w:type="dxa"/>
          </w:tcPr>
          <w:p w:rsidR="00EE538B" w:rsidRPr="00075B0B" w:rsidRDefault="00EE538B" w:rsidP="0031078D">
            <w:r>
              <w:t>3</w:t>
            </w:r>
          </w:p>
        </w:tc>
      </w:tr>
      <w:tr w:rsidR="00EE538B" w:rsidRPr="00075B0B" w:rsidTr="0031078D">
        <w:trPr>
          <w:jc w:val="center"/>
        </w:trPr>
        <w:tc>
          <w:tcPr>
            <w:tcW w:w="3384" w:type="dxa"/>
          </w:tcPr>
          <w:p w:rsidR="00EE538B" w:rsidRPr="00075B0B" w:rsidRDefault="00EE538B" w:rsidP="0031078D">
            <w:r>
              <w:t xml:space="preserve">Prozhektore ndricimi </w:t>
            </w:r>
          </w:p>
        </w:tc>
        <w:tc>
          <w:tcPr>
            <w:tcW w:w="4434" w:type="dxa"/>
            <w:vAlign w:val="center"/>
          </w:tcPr>
          <w:p w:rsidR="00EE538B" w:rsidRPr="00075B0B" w:rsidRDefault="00EE538B" w:rsidP="0031078D">
            <w:r w:rsidRPr="00075B0B">
              <w:t>cope</w:t>
            </w:r>
          </w:p>
        </w:tc>
        <w:tc>
          <w:tcPr>
            <w:tcW w:w="750" w:type="dxa"/>
          </w:tcPr>
          <w:p w:rsidR="00EE538B" w:rsidRPr="00075B0B" w:rsidRDefault="00EE538B" w:rsidP="0031078D">
            <w:r>
              <w:t>4</w:t>
            </w:r>
          </w:p>
        </w:tc>
      </w:tr>
      <w:tr w:rsidR="00EE538B" w:rsidRPr="00075B0B" w:rsidTr="0031078D">
        <w:trPr>
          <w:jc w:val="center"/>
        </w:trPr>
        <w:tc>
          <w:tcPr>
            <w:tcW w:w="3384" w:type="dxa"/>
          </w:tcPr>
          <w:p w:rsidR="00EE538B" w:rsidRPr="00075B0B" w:rsidRDefault="00EE538B" w:rsidP="0031078D">
            <w:r>
              <w:t>Komplet i ndihmes se shpejte</w:t>
            </w:r>
          </w:p>
        </w:tc>
        <w:tc>
          <w:tcPr>
            <w:tcW w:w="4434" w:type="dxa"/>
            <w:vAlign w:val="center"/>
          </w:tcPr>
          <w:p w:rsidR="00EE538B" w:rsidRPr="00075B0B" w:rsidRDefault="00EE538B" w:rsidP="0031078D">
            <w:r w:rsidRPr="00075B0B">
              <w:t>cope</w:t>
            </w:r>
          </w:p>
        </w:tc>
        <w:tc>
          <w:tcPr>
            <w:tcW w:w="750" w:type="dxa"/>
          </w:tcPr>
          <w:p w:rsidR="00EE538B" w:rsidRPr="00075B0B" w:rsidRDefault="00EE538B" w:rsidP="0031078D">
            <w:r>
              <w:t>5</w:t>
            </w:r>
          </w:p>
        </w:tc>
      </w:tr>
      <w:tr w:rsidR="00EE538B" w:rsidRPr="00075B0B" w:rsidTr="0031078D">
        <w:trPr>
          <w:jc w:val="center"/>
        </w:trPr>
        <w:tc>
          <w:tcPr>
            <w:tcW w:w="3384" w:type="dxa"/>
          </w:tcPr>
          <w:p w:rsidR="00EE538B" w:rsidRPr="00075B0B" w:rsidRDefault="00EE538B" w:rsidP="0031078D">
            <w:r>
              <w:t>Tabela paralajmeruese per sigurine ne objekt</w:t>
            </w:r>
          </w:p>
        </w:tc>
        <w:tc>
          <w:tcPr>
            <w:tcW w:w="4434" w:type="dxa"/>
            <w:vAlign w:val="center"/>
          </w:tcPr>
          <w:p w:rsidR="00EE538B" w:rsidRPr="00075B0B" w:rsidRDefault="00EE538B" w:rsidP="0031078D">
            <w:r w:rsidRPr="00075B0B">
              <w:t>cope</w:t>
            </w:r>
          </w:p>
        </w:tc>
        <w:tc>
          <w:tcPr>
            <w:tcW w:w="750" w:type="dxa"/>
          </w:tcPr>
          <w:p w:rsidR="00EE538B" w:rsidRPr="00075B0B" w:rsidRDefault="00EE538B" w:rsidP="0031078D">
            <w:r>
              <w:t>20</w:t>
            </w:r>
          </w:p>
        </w:tc>
      </w:tr>
    </w:tbl>
    <w:p w:rsidR="00EE538B" w:rsidRDefault="00EE538B" w:rsidP="00EE538B">
      <w:pPr>
        <w:pStyle w:val="ListParagraph"/>
        <w:numPr>
          <w:ilvl w:val="0"/>
          <w:numId w:val="7"/>
        </w:numPr>
        <w:spacing w:after="0"/>
        <w:rPr>
          <w:lang w:val="da-DK"/>
        </w:rPr>
      </w:pPr>
      <w:r>
        <w:rPr>
          <w:lang w:val="da-DK"/>
        </w:rPr>
        <w:t>Plan organizimini punimeve ne objekt me te gjitha kerkesat qe kerkon si rrethimi provizor, depozitimi i materialeve kryesore, ambjentet e kantjerit zyra magazina, rruge kalimet, vendosja e vincit, tab e sigurise teknike etj.</w:t>
      </w:r>
    </w:p>
    <w:p w:rsidR="00EE538B" w:rsidRDefault="00EE538B" w:rsidP="00EE538B">
      <w:pPr>
        <w:pStyle w:val="ListParagraph"/>
        <w:numPr>
          <w:ilvl w:val="0"/>
          <w:numId w:val="7"/>
        </w:numPr>
        <w:spacing w:after="0"/>
        <w:rPr>
          <w:lang w:val="da-DK"/>
        </w:rPr>
      </w:pPr>
      <w:r>
        <w:rPr>
          <w:lang w:val="da-DK"/>
        </w:rPr>
        <w:t>Operatori duhet te paraqese kontrate noteriale nga prodhuesi/distributori/ i furnizimit me bojra ekologjike, minimumi i ndikimit ne mjedis, i cili te jete i licencuar nga QKL ne kategorine III.1.A</w:t>
      </w:r>
    </w:p>
    <w:p w:rsidR="00EE538B" w:rsidRDefault="00EE538B" w:rsidP="00EE538B">
      <w:pPr>
        <w:pStyle w:val="ListParagraph"/>
        <w:numPr>
          <w:ilvl w:val="0"/>
          <w:numId w:val="7"/>
        </w:numPr>
        <w:spacing w:after="0"/>
        <w:rPr>
          <w:lang w:val="da-DK"/>
        </w:rPr>
      </w:pPr>
      <w:r>
        <w:rPr>
          <w:lang w:val="da-DK"/>
        </w:rPr>
        <w:t>Operatori ekonomik duhet te jete i paisur me licence nga QKL kategoria III.2.B.</w:t>
      </w:r>
    </w:p>
    <w:p w:rsidR="00EE538B" w:rsidRDefault="00EE538B" w:rsidP="00EE538B">
      <w:pPr>
        <w:jc w:val="both"/>
        <w:rPr>
          <w:lang w:val="da-DK"/>
        </w:rPr>
      </w:pPr>
    </w:p>
    <w:p w:rsidR="00EE538B" w:rsidRPr="00604E52" w:rsidRDefault="00EE538B" w:rsidP="00EE538B">
      <w:pPr>
        <w:jc w:val="both"/>
        <w:rPr>
          <w:iCs/>
          <w:lang w:val="da-DK"/>
        </w:rPr>
      </w:pPr>
      <w:r>
        <w:rPr>
          <w:lang w:val="da-DK"/>
        </w:rPr>
        <w:t>2.5.1</w:t>
      </w:r>
      <w:r w:rsidRPr="00604E52">
        <w:rPr>
          <w:lang w:val="da-DK"/>
        </w:rPr>
        <w:t xml:space="preserve"> Operatori duhet te paraqese shtojcen 9. Deklarata eshte objekt verifikimi dhe kontrolli ne cdo kohe para shpalljes se fituesit dhe deri ne realizimin e plote te kontrates per subjektin qe do shpallet fitues.</w:t>
      </w:r>
      <w:r w:rsidRPr="00604E52">
        <w:rPr>
          <w:iCs/>
          <w:lang w:val="da-DK"/>
        </w:rPr>
        <w:t xml:space="preserve"> </w:t>
      </w:r>
    </w:p>
    <w:p w:rsidR="00EE538B" w:rsidRPr="00604E52" w:rsidRDefault="00EE538B" w:rsidP="00EE538B">
      <w:pPr>
        <w:pStyle w:val="ListParagraph"/>
        <w:spacing w:after="0"/>
        <w:ind w:left="0"/>
        <w:rPr>
          <w:szCs w:val="24"/>
          <w:lang w:val="it-IT"/>
        </w:rPr>
      </w:pPr>
      <w:r>
        <w:rPr>
          <w:szCs w:val="24"/>
          <w:lang w:val="it-IT"/>
        </w:rPr>
        <w:t>2.5.2</w:t>
      </w:r>
      <w:r w:rsidRPr="00604E52">
        <w:rPr>
          <w:szCs w:val="24"/>
          <w:lang w:val="it-IT"/>
        </w:rPr>
        <w:t xml:space="preserve">. </w:t>
      </w:r>
      <w:r w:rsidRPr="00604E52">
        <w:rPr>
          <w:iCs/>
          <w:szCs w:val="24"/>
          <w:lang w:val="it-IT"/>
        </w:rPr>
        <w:t>Deklaratë nga</w:t>
      </w:r>
      <w:r w:rsidRPr="00604E52">
        <w:rPr>
          <w:szCs w:val="24"/>
          <w:lang w:val="it-IT"/>
        </w:rPr>
        <w:t xml:space="preserve"> administratori i shoqërisë ofertuese per vendodhjen e mjeteve ne pronesi apo te marra me qira dhe autorizim per verifikimin e tyre nga AK. Ne rast se ofertuesi eshte bashkim i operatoreve, cdo anetar i ketij bashkimi duhet te paraqese kete dokument).</w:t>
      </w:r>
    </w:p>
    <w:p w:rsidR="00EE538B" w:rsidRPr="00604E52" w:rsidRDefault="00EE538B" w:rsidP="00EE538B">
      <w:pPr>
        <w:rPr>
          <w:color w:val="000000"/>
          <w:lang w:val="da-DK"/>
        </w:rPr>
      </w:pPr>
    </w:p>
    <w:p w:rsidR="00EE538B" w:rsidRDefault="00EE538B" w:rsidP="00EE538B">
      <w:pPr>
        <w:autoSpaceDE w:val="0"/>
        <w:autoSpaceDN w:val="0"/>
        <w:adjustRightInd w:val="0"/>
        <w:ind w:left="360"/>
        <w:jc w:val="both"/>
        <w:rPr>
          <w:lang w:val="it-IT"/>
        </w:rPr>
      </w:pPr>
      <w:r>
        <w:rPr>
          <w:lang w:val="it-IT"/>
        </w:rPr>
        <w:t>2.6 Operatoret ekonomike duhet te paraqesin diten e tenderit Mostrat e meposhtme:</w:t>
      </w:r>
    </w:p>
    <w:p w:rsidR="00EE538B" w:rsidRDefault="00EE538B" w:rsidP="00EE538B">
      <w:pPr>
        <w:autoSpaceDE w:val="0"/>
        <w:autoSpaceDN w:val="0"/>
        <w:adjustRightInd w:val="0"/>
        <w:ind w:left="180"/>
        <w:jc w:val="both"/>
        <w:rPr>
          <w:lang w:val="it-IT"/>
        </w:rPr>
      </w:pPr>
    </w:p>
    <w:p w:rsidR="00EE538B" w:rsidRPr="00936191" w:rsidRDefault="00EE538B" w:rsidP="00EE538B">
      <w:pPr>
        <w:pStyle w:val="ListParagraph"/>
        <w:numPr>
          <w:ilvl w:val="0"/>
          <w:numId w:val="8"/>
        </w:numPr>
        <w:rPr>
          <w:rFonts w:ascii="Cambria" w:hAnsi="Cambria" w:cs="Calibri"/>
          <w:lang w:val="en-US"/>
        </w:rPr>
      </w:pPr>
      <w:r>
        <w:rPr>
          <w:rFonts w:ascii="Cambria" w:hAnsi="Cambria" w:cs="Calibri"/>
        </w:rPr>
        <w:t>P</w:t>
      </w:r>
      <w:r w:rsidRPr="00936191">
        <w:rPr>
          <w:rFonts w:ascii="Cambria" w:hAnsi="Cambria" w:cs="Calibri"/>
        </w:rPr>
        <w:t xml:space="preserve">llaka </w:t>
      </w:r>
      <w:r>
        <w:rPr>
          <w:rFonts w:ascii="Cambria" w:hAnsi="Cambria" w:cs="Calibri"/>
        </w:rPr>
        <w:t>porcelain importi koridori 40X60 (1 pllake)</w:t>
      </w:r>
    </w:p>
    <w:p w:rsidR="00EE538B" w:rsidRDefault="00EE538B" w:rsidP="00EE538B">
      <w:pPr>
        <w:pStyle w:val="ListParagraph"/>
        <w:numPr>
          <w:ilvl w:val="0"/>
          <w:numId w:val="8"/>
        </w:numPr>
        <w:rPr>
          <w:rFonts w:ascii="Cambria" w:hAnsi="Cambria" w:cs="Calibri"/>
          <w:lang w:val="en-US"/>
        </w:rPr>
      </w:pPr>
      <w:r>
        <w:rPr>
          <w:rFonts w:ascii="Cambria" w:hAnsi="Cambria" w:cs="Calibri"/>
          <w:lang w:val="en-US"/>
        </w:rPr>
        <w:t>Mostra per bojen ekologjike</w:t>
      </w:r>
    </w:p>
    <w:p w:rsidR="00EE538B" w:rsidRPr="00936191" w:rsidRDefault="00EE538B" w:rsidP="00EE538B">
      <w:pPr>
        <w:pStyle w:val="ListParagraph"/>
        <w:ind w:left="360"/>
        <w:rPr>
          <w:rFonts w:ascii="Cambria" w:hAnsi="Cambria" w:cs="Calibri"/>
          <w:lang w:val="en-US"/>
        </w:rPr>
      </w:pPr>
    </w:p>
    <w:p w:rsidR="00EE538B" w:rsidRDefault="00EE538B" w:rsidP="00EE538B">
      <w:pPr>
        <w:jc w:val="both"/>
        <w:rPr>
          <w:b/>
        </w:rPr>
      </w:pPr>
      <w:r w:rsidRPr="0035322C">
        <w:rPr>
          <w:bCs/>
        </w:rPr>
        <w:t>Të gjithë dokumentat duhet të jenë origjinalë ose kopje të noterizuara të tyre. Rastet e mos-dorëzimit të një dokumenti, ose të dokumentave të rreme e të pasakta, konsiderohen si kushte për skualifikim</w:t>
      </w:r>
      <w:r>
        <w:t>.</w:t>
      </w:r>
    </w:p>
    <w:p w:rsidR="001F2384" w:rsidRDefault="001F2384"/>
    <w:sectPr w:rsidR="001F2384" w:rsidSect="001F23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C07" w:rsidRDefault="00022C07" w:rsidP="00EE538B">
      <w:r>
        <w:separator/>
      </w:r>
    </w:p>
  </w:endnote>
  <w:endnote w:type="continuationSeparator" w:id="1">
    <w:p w:rsidR="00022C07" w:rsidRDefault="00022C07" w:rsidP="00EE5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8B" w:rsidRDefault="00EE53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8B" w:rsidRDefault="00EE53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8B" w:rsidRDefault="00EE53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C07" w:rsidRDefault="00022C07" w:rsidP="00EE538B">
      <w:r>
        <w:separator/>
      </w:r>
    </w:p>
  </w:footnote>
  <w:footnote w:type="continuationSeparator" w:id="1">
    <w:p w:rsidR="00022C07" w:rsidRDefault="00022C07" w:rsidP="00EE53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8B" w:rsidRDefault="00EE538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695" o:spid="_x0000_s2050" type="#_x0000_t75" style="position:absolute;margin-left:0;margin-top:0;width:457.85pt;height:647.9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8B" w:rsidRDefault="00EE538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696" o:spid="_x0000_s2051" type="#_x0000_t75" style="position:absolute;margin-left:0;margin-top:0;width:457.85pt;height:647.9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8B" w:rsidRDefault="00EE538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694" o:spid="_x0000_s2049" type="#_x0000_t75" style="position:absolute;margin-left:0;margin-top:0;width:457.85pt;height:647.9pt;z-index:-251658240;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11EB"/>
    <w:multiLevelType w:val="multilevel"/>
    <w:tmpl w:val="FC7E19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Garamond" w:hAnsi="Garamond" w:hint="default"/>
        <w:sz w:val="22"/>
      </w:rPr>
    </w:lvl>
    <w:lvl w:ilvl="2">
      <w:start w:val="1"/>
      <w:numFmt w:val="decimal"/>
      <w:isLgl/>
      <w:lvlText w:val="%1.%2.%3."/>
      <w:lvlJc w:val="left"/>
      <w:pPr>
        <w:ind w:left="1080" w:hanging="720"/>
      </w:pPr>
      <w:rPr>
        <w:rFonts w:ascii="Garamond" w:hAnsi="Garamond" w:hint="default"/>
        <w:sz w:val="22"/>
      </w:rPr>
    </w:lvl>
    <w:lvl w:ilvl="3">
      <w:start w:val="1"/>
      <w:numFmt w:val="decimal"/>
      <w:isLgl/>
      <w:lvlText w:val="%1.%2.%3.%4."/>
      <w:lvlJc w:val="left"/>
      <w:pPr>
        <w:ind w:left="1080" w:hanging="720"/>
      </w:pPr>
      <w:rPr>
        <w:rFonts w:ascii="Garamond" w:hAnsi="Garamond" w:hint="default"/>
        <w:sz w:val="22"/>
      </w:rPr>
    </w:lvl>
    <w:lvl w:ilvl="4">
      <w:start w:val="1"/>
      <w:numFmt w:val="decimal"/>
      <w:isLgl/>
      <w:lvlText w:val="%1.%2.%3.%4.%5."/>
      <w:lvlJc w:val="left"/>
      <w:pPr>
        <w:ind w:left="1440" w:hanging="1080"/>
      </w:pPr>
      <w:rPr>
        <w:rFonts w:ascii="Garamond" w:hAnsi="Garamond" w:hint="default"/>
        <w:sz w:val="22"/>
      </w:rPr>
    </w:lvl>
    <w:lvl w:ilvl="5">
      <w:start w:val="1"/>
      <w:numFmt w:val="decimal"/>
      <w:isLgl/>
      <w:lvlText w:val="%1.%2.%3.%4.%5.%6."/>
      <w:lvlJc w:val="left"/>
      <w:pPr>
        <w:ind w:left="1440" w:hanging="1080"/>
      </w:pPr>
      <w:rPr>
        <w:rFonts w:ascii="Garamond" w:hAnsi="Garamond" w:hint="default"/>
        <w:sz w:val="22"/>
      </w:rPr>
    </w:lvl>
    <w:lvl w:ilvl="6">
      <w:start w:val="1"/>
      <w:numFmt w:val="decimal"/>
      <w:isLgl/>
      <w:lvlText w:val="%1.%2.%3.%4.%5.%6.%7."/>
      <w:lvlJc w:val="left"/>
      <w:pPr>
        <w:ind w:left="1800" w:hanging="1440"/>
      </w:pPr>
      <w:rPr>
        <w:rFonts w:ascii="Garamond" w:hAnsi="Garamond" w:hint="default"/>
        <w:sz w:val="22"/>
      </w:rPr>
    </w:lvl>
    <w:lvl w:ilvl="7">
      <w:start w:val="1"/>
      <w:numFmt w:val="decimal"/>
      <w:isLgl/>
      <w:lvlText w:val="%1.%2.%3.%4.%5.%6.%7.%8."/>
      <w:lvlJc w:val="left"/>
      <w:pPr>
        <w:ind w:left="1800" w:hanging="1440"/>
      </w:pPr>
      <w:rPr>
        <w:rFonts w:ascii="Garamond" w:hAnsi="Garamond" w:hint="default"/>
        <w:sz w:val="22"/>
      </w:rPr>
    </w:lvl>
    <w:lvl w:ilvl="8">
      <w:start w:val="1"/>
      <w:numFmt w:val="decimal"/>
      <w:isLgl/>
      <w:lvlText w:val="%1.%2.%3.%4.%5.%6.%7.%8.%9."/>
      <w:lvlJc w:val="left"/>
      <w:pPr>
        <w:ind w:left="2160" w:hanging="1800"/>
      </w:pPr>
      <w:rPr>
        <w:rFonts w:ascii="Garamond" w:hAnsi="Garamond" w:hint="default"/>
        <w:sz w:val="22"/>
      </w:rPr>
    </w:lvl>
  </w:abstractNum>
  <w:abstractNum w:abstractNumId="1">
    <w:nsid w:val="07115931"/>
    <w:multiLevelType w:val="hybridMultilevel"/>
    <w:tmpl w:val="76F0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E1065"/>
    <w:multiLevelType w:val="hybridMultilevel"/>
    <w:tmpl w:val="1C5C4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E0445"/>
    <w:multiLevelType w:val="multilevel"/>
    <w:tmpl w:val="12746AD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5F74C7"/>
    <w:multiLevelType w:val="hybridMultilevel"/>
    <w:tmpl w:val="E71C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974A9"/>
    <w:multiLevelType w:val="hybridMultilevel"/>
    <w:tmpl w:val="97983A6A"/>
    <w:lvl w:ilvl="0" w:tplc="3C1E975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1F7F05"/>
    <w:multiLevelType w:val="hybridMultilevel"/>
    <w:tmpl w:val="648E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C5CA6"/>
    <w:multiLevelType w:val="hybridMultilevel"/>
    <w:tmpl w:val="0D6C4F7A"/>
    <w:lvl w:ilvl="0" w:tplc="5824DE74">
      <w:start w:val="1"/>
      <w:numFmt w:val="decimal"/>
      <w:lvlText w:val="%1."/>
      <w:lvlJc w:val="left"/>
      <w:pPr>
        <w:tabs>
          <w:tab w:val="num" w:pos="1080"/>
        </w:tabs>
        <w:ind w:left="1080" w:hanging="720"/>
      </w:pPr>
      <w:rPr>
        <w:rFonts w:hint="default"/>
        <w:color w:val="00000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2"/>
  </w:num>
  <w:num w:numId="5">
    <w:abstractNumId w:val="5"/>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538B"/>
    <w:rsid w:val="00022C07"/>
    <w:rsid w:val="001F2384"/>
    <w:rsid w:val="002104A7"/>
    <w:rsid w:val="00360235"/>
    <w:rsid w:val="00530BC1"/>
    <w:rsid w:val="00645F71"/>
    <w:rsid w:val="00A32B32"/>
    <w:rsid w:val="00BA3054"/>
    <w:rsid w:val="00C317C1"/>
    <w:rsid w:val="00EE5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38B"/>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Normal (Web) Char Char Char Char,Char,Normal (Web) Char Char Char Char Char Char, Char Char Char, Char Char, Char,Char Char Char,Normal (Web)1"/>
    <w:basedOn w:val="Normal"/>
    <w:link w:val="NormalWebChar1"/>
    <w:qFormat/>
    <w:rsid w:val="00EE538B"/>
    <w:pPr>
      <w:spacing w:before="100" w:beforeAutospacing="1" w:after="100" w:afterAutospacing="1"/>
    </w:pPr>
  </w:style>
  <w:style w:type="character" w:styleId="Hyperlink">
    <w:name w:val="Hyperlink"/>
    <w:uiPriority w:val="99"/>
    <w:rsid w:val="00EE538B"/>
    <w:rPr>
      <w:color w:val="0000FF"/>
      <w:u w:val="single"/>
    </w:rPr>
  </w:style>
  <w:style w:type="paragraph" w:styleId="Caption">
    <w:name w:val="caption"/>
    <w:basedOn w:val="Normal"/>
    <w:next w:val="Normal"/>
    <w:qFormat/>
    <w:rsid w:val="00EE538B"/>
    <w:pPr>
      <w:spacing w:before="120" w:after="120"/>
      <w:ind w:right="-403"/>
      <w:jc w:val="both"/>
    </w:pPr>
    <w:rPr>
      <w:b/>
      <w:szCs w:val="20"/>
      <w:lang w:val="en-GB" w:eastAsia="it-IT"/>
    </w:rPr>
  </w:style>
  <w:style w:type="paragraph" w:styleId="ListParagraph">
    <w:name w:val="List Paragraph"/>
    <w:basedOn w:val="Normal"/>
    <w:uiPriority w:val="34"/>
    <w:qFormat/>
    <w:rsid w:val="00EE538B"/>
    <w:pPr>
      <w:spacing w:after="240"/>
      <w:ind w:left="720" w:right="-403"/>
      <w:jc w:val="both"/>
    </w:pPr>
    <w:rPr>
      <w:szCs w:val="20"/>
      <w:lang w:val="en-GB" w:eastAsia="it-IT"/>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1"/>
    <w:link w:val="NormalWeb"/>
    <w:locked/>
    <w:rsid w:val="00EE538B"/>
    <w:rPr>
      <w:rFonts w:ascii="Times New Roman" w:eastAsia="Times New Roman" w:hAnsi="Times New Roman" w:cs="Times New Roman"/>
      <w:sz w:val="24"/>
      <w:szCs w:val="24"/>
      <w:lang w:val="sq-AL"/>
    </w:rPr>
  </w:style>
  <w:style w:type="paragraph" w:customStyle="1" w:styleId="Default">
    <w:name w:val="Default"/>
    <w:rsid w:val="00EE538B"/>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Header">
    <w:name w:val="header"/>
    <w:basedOn w:val="Normal"/>
    <w:link w:val="HeaderChar"/>
    <w:uiPriority w:val="99"/>
    <w:semiHidden/>
    <w:unhideWhenUsed/>
    <w:rsid w:val="00EE538B"/>
    <w:pPr>
      <w:tabs>
        <w:tab w:val="center" w:pos="4680"/>
        <w:tab w:val="right" w:pos="9360"/>
      </w:tabs>
    </w:pPr>
  </w:style>
  <w:style w:type="character" w:customStyle="1" w:styleId="HeaderChar">
    <w:name w:val="Header Char"/>
    <w:basedOn w:val="DefaultParagraphFont"/>
    <w:link w:val="Header"/>
    <w:uiPriority w:val="99"/>
    <w:semiHidden/>
    <w:rsid w:val="00EE538B"/>
    <w:rPr>
      <w:rFonts w:ascii="Times New Roman" w:eastAsia="Times New Roman" w:hAnsi="Times New Roman" w:cs="Times New Roman"/>
      <w:sz w:val="24"/>
      <w:szCs w:val="24"/>
      <w:lang w:val="sq-AL"/>
    </w:rPr>
  </w:style>
  <w:style w:type="paragraph" w:styleId="Footer">
    <w:name w:val="footer"/>
    <w:basedOn w:val="Normal"/>
    <w:link w:val="FooterChar"/>
    <w:uiPriority w:val="99"/>
    <w:semiHidden/>
    <w:unhideWhenUsed/>
    <w:rsid w:val="00EE538B"/>
    <w:pPr>
      <w:tabs>
        <w:tab w:val="center" w:pos="4680"/>
        <w:tab w:val="right" w:pos="9360"/>
      </w:tabs>
    </w:pPr>
  </w:style>
  <w:style w:type="character" w:customStyle="1" w:styleId="FooterChar">
    <w:name w:val="Footer Char"/>
    <w:basedOn w:val="DefaultParagraphFont"/>
    <w:link w:val="Footer"/>
    <w:uiPriority w:val="99"/>
    <w:semiHidden/>
    <w:rsid w:val="00EE538B"/>
    <w:rPr>
      <w:rFonts w:ascii="Times New Roman" w:eastAsia="Times New Roman" w:hAnsi="Times New Roman" w:cs="Times New Roman"/>
      <w:sz w:val="24"/>
      <w:szCs w:val="24"/>
      <w:lang w:val="sq-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ashkiacerrik@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2205</Words>
  <Characters>12570</Characters>
  <Application>Microsoft Office Word</Application>
  <DocSecurity>0</DocSecurity>
  <Lines>104</Lines>
  <Paragraphs>29</Paragraphs>
  <ScaleCrop>false</ScaleCrop>
  <Company/>
  <LinksUpToDate>false</LinksUpToDate>
  <CharactersWithSpaces>14746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2016-07-04T07:41:00Z</dcterms:created>
  <dcterms:modified xsi:type="dcterms:W3CDTF">2016-07-04T07:44:00Z</dcterms:modified>
</cp:coreProperties>
</file>