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AD" w:rsidRPr="002511AE" w:rsidRDefault="00811BAD" w:rsidP="00811BAD">
      <w:pPr>
        <w:pStyle w:val="NormalWeb"/>
        <w:spacing w:line="360" w:lineRule="auto"/>
        <w:jc w:val="both"/>
        <w:rPr>
          <w:b/>
        </w:rPr>
      </w:pPr>
      <w:r w:rsidRPr="002511AE">
        <w:rPr>
          <w:b/>
        </w:rPr>
        <w:t xml:space="preserve">Shtojca </w:t>
      </w:r>
      <w:r>
        <w:rPr>
          <w:b/>
        </w:rPr>
        <w:t>10</w:t>
      </w:r>
    </w:p>
    <w:p w:rsidR="00811BAD" w:rsidRPr="00DC1C97" w:rsidRDefault="00811BAD" w:rsidP="00811BAD">
      <w:pPr>
        <w:pStyle w:val="NormalWeb"/>
        <w:spacing w:after="80" w:line="360" w:lineRule="auto"/>
        <w:jc w:val="center"/>
        <w:rPr>
          <w:b/>
          <w:sz w:val="28"/>
          <w:szCs w:val="28"/>
        </w:rPr>
      </w:pPr>
      <w:r w:rsidRPr="008F160C">
        <w:rPr>
          <w:lang w:val="it-IT" w:eastAsia="it-IT"/>
        </w:rPr>
        <w:t>[</w:t>
      </w:r>
      <w:r w:rsidRPr="008F160C">
        <w:rPr>
          <w:i/>
          <w:lang w:val="it-IT" w:eastAsia="it-IT"/>
        </w:rPr>
        <w:t xml:space="preserve"> </w:t>
      </w:r>
      <w:r>
        <w:rPr>
          <w:i/>
          <w:lang w:val="it-IT" w:eastAsia="it-IT"/>
        </w:rPr>
        <w:t>Shtojcë për t’u plotësuar nga Autoriteti Kontraktor</w:t>
      </w:r>
      <w:r w:rsidRPr="008F160C">
        <w:rPr>
          <w:lang w:val="it-IT" w:eastAsia="it-IT"/>
        </w:rPr>
        <w:t>]</w:t>
      </w:r>
    </w:p>
    <w:p w:rsidR="00811BAD" w:rsidRPr="004F65A5" w:rsidRDefault="00811BAD" w:rsidP="00811BAD">
      <w:pPr>
        <w:pStyle w:val="NormalWeb"/>
        <w:spacing w:before="0" w:beforeAutospacing="0" w:after="80" w:afterAutospacing="0"/>
        <w:outlineLvl w:val="0"/>
        <w:rPr>
          <w:b/>
        </w:rPr>
      </w:pPr>
      <w:r>
        <w:rPr>
          <w:b/>
        </w:rPr>
        <w:t xml:space="preserve">1. </w:t>
      </w:r>
      <w:r>
        <w:rPr>
          <w:b/>
          <w:bCs/>
        </w:rPr>
        <w:t>KRITERET E PËRGJITHSHME TË PRANIMIT/KUALIFIKIMIT</w:t>
      </w:r>
    </w:p>
    <w:p w:rsidR="00811BAD" w:rsidRDefault="00811BAD" w:rsidP="00811BAD">
      <w:pPr>
        <w:pStyle w:val="NormalWeb"/>
        <w:spacing w:before="0" w:beforeAutospacing="0" w:after="80" w:afterAutospacing="0"/>
        <w:jc w:val="both"/>
        <w:rPr>
          <w:bCs/>
        </w:rPr>
      </w:pPr>
    </w:p>
    <w:p w:rsidR="00811BAD" w:rsidRPr="000656D0" w:rsidRDefault="00811BAD" w:rsidP="00811BAD">
      <w:pPr>
        <w:pStyle w:val="NormalWeb"/>
        <w:spacing w:before="0" w:beforeAutospacing="0" w:after="80" w:afterAutospacing="0"/>
        <w:jc w:val="both"/>
        <w:rPr>
          <w:bCs/>
        </w:rPr>
      </w:pPr>
      <w:r>
        <w:rPr>
          <w:bCs/>
        </w:rPr>
        <w:t>Kandidati/Ofertuesi duhet të dorëzojë</w:t>
      </w:r>
      <w:r w:rsidRPr="000656D0">
        <w:rPr>
          <w:bCs/>
        </w:rPr>
        <w:t>:</w:t>
      </w:r>
    </w:p>
    <w:p w:rsidR="00811BAD" w:rsidRDefault="00811BAD" w:rsidP="00811BAD">
      <w:pPr>
        <w:pStyle w:val="NormalWeb"/>
        <w:numPr>
          <w:ilvl w:val="0"/>
          <w:numId w:val="1"/>
        </w:numPr>
        <w:tabs>
          <w:tab w:val="clear" w:pos="1080"/>
          <w:tab w:val="num" w:pos="540"/>
        </w:tabs>
        <w:spacing w:before="0" w:beforeAutospacing="0" w:after="0" w:afterAutospacing="0"/>
        <w:ind w:left="540" w:hanging="540"/>
        <w:jc w:val="both"/>
        <w:rPr>
          <w:bCs/>
        </w:rPr>
      </w:pPr>
      <w:r w:rsidRPr="00487F82">
        <w:rPr>
          <w:bCs/>
        </w:rPr>
        <w:t>Një dokument që vërteton se (subjekti juaj):</w:t>
      </w:r>
    </w:p>
    <w:p w:rsidR="00811BAD" w:rsidRPr="00487F82" w:rsidRDefault="00811BAD" w:rsidP="00811BAD">
      <w:pPr>
        <w:pStyle w:val="NormalWeb"/>
        <w:tabs>
          <w:tab w:val="num" w:pos="540"/>
        </w:tabs>
        <w:spacing w:before="0" w:beforeAutospacing="0" w:after="0" w:afterAutospacing="0"/>
        <w:ind w:left="540"/>
        <w:jc w:val="both"/>
        <w:rPr>
          <w:bCs/>
        </w:rPr>
      </w:pPr>
    </w:p>
    <w:p w:rsidR="00811BAD" w:rsidRPr="00487F82" w:rsidRDefault="00811BAD" w:rsidP="00811BAD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  <w:r w:rsidRPr="00487F82">
        <w:rPr>
          <w:bCs/>
          <w:lang w:val="pt-PT"/>
        </w:rPr>
        <w:t>a)      nuk është në proces falimentimi, (statusi aktiv)</w:t>
      </w:r>
    </w:p>
    <w:p w:rsidR="00811BAD" w:rsidRPr="00487F82" w:rsidRDefault="00811BAD" w:rsidP="00811BAD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  <w:r w:rsidRPr="00487F82">
        <w:rPr>
          <w:bCs/>
          <w:lang w:val="pt-PT"/>
        </w:rPr>
        <w:t xml:space="preserve">b)     </w:t>
      </w:r>
      <w:r>
        <w:rPr>
          <w:bCs/>
          <w:lang w:val="pt-PT"/>
        </w:rPr>
        <w:t xml:space="preserve"> </w:t>
      </w:r>
      <w:r w:rsidRPr="00487F82">
        <w:rPr>
          <w:bCs/>
          <w:lang w:val="pt-PT"/>
        </w:rPr>
        <w:t xml:space="preserve">nuk është dënuar për shkelje penale, në përputhje me Nenin 45/1 të LPP, </w:t>
      </w:r>
    </w:p>
    <w:p w:rsidR="00811BAD" w:rsidRPr="00487F82" w:rsidRDefault="00811BAD" w:rsidP="00811BAD">
      <w:pPr>
        <w:pStyle w:val="NormalWeb"/>
        <w:spacing w:before="0" w:beforeAutospacing="0" w:after="0" w:afterAutospacing="0"/>
        <w:ind w:left="540" w:hanging="540"/>
        <w:jc w:val="both"/>
        <w:rPr>
          <w:bCs/>
          <w:lang w:val="pt-PT"/>
        </w:rPr>
      </w:pPr>
      <w:r w:rsidRPr="00487F82">
        <w:rPr>
          <w:bCs/>
          <w:lang w:val="pt-PT"/>
        </w:rPr>
        <w:t xml:space="preserve">c)   nuk është dënuar me vendim të gjykatës së formës së prerë, që lidhet me aktivitetin e profesional, </w:t>
      </w:r>
    </w:p>
    <w:p w:rsidR="00811BAD" w:rsidRDefault="00811BAD" w:rsidP="00811BAD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</w:p>
    <w:p w:rsidR="00811BAD" w:rsidRPr="00487F82" w:rsidRDefault="00811BAD" w:rsidP="00811BAD">
      <w:pPr>
        <w:pStyle w:val="NormalWeb"/>
        <w:spacing w:before="0" w:beforeAutospacing="0" w:after="0" w:afterAutospacing="0"/>
        <w:jc w:val="both"/>
        <w:rPr>
          <w:bCs/>
        </w:rPr>
      </w:pPr>
      <w:r w:rsidRPr="00487F82">
        <w:rPr>
          <w:bCs/>
          <w:lang w:val="pt-PT"/>
        </w:rPr>
        <w:t xml:space="preserve">Kërkesat si më sipër, plotësohen me dorëzimin e Ekstraktit mbi Historikun e Subjektit, të lëshuar nga </w:t>
      </w:r>
      <w:r w:rsidRPr="00487F82">
        <w:rPr>
          <w:color w:val="000000"/>
          <w:lang w:val="pt-PT"/>
        </w:rPr>
        <w:t xml:space="preserve">Qendra Kombëtare e Regjistrimit, si dhe vetëdeklarimin e subjektit, sipas Shtojcës </w:t>
      </w:r>
      <w:r>
        <w:rPr>
          <w:color w:val="000000"/>
          <w:lang w:val="pt-PT"/>
        </w:rPr>
        <w:t>11</w:t>
      </w:r>
      <w:r w:rsidRPr="00487F82">
        <w:rPr>
          <w:color w:val="000000"/>
          <w:lang w:val="pt-PT"/>
        </w:rPr>
        <w:t xml:space="preserve"> “Deklaratë mbi Gjendjen Gjyqësore</w:t>
      </w:r>
      <w:r>
        <w:rPr>
          <w:color w:val="000000"/>
          <w:lang w:val="pt-PT"/>
        </w:rPr>
        <w:t>.</w:t>
      </w:r>
    </w:p>
    <w:p w:rsidR="00811BAD" w:rsidRDefault="00811BAD" w:rsidP="00811BAD">
      <w:pPr>
        <w:pStyle w:val="NormalWeb"/>
        <w:spacing w:before="0" w:beforeAutospacing="0" w:after="0" w:afterAutospacing="0"/>
        <w:jc w:val="both"/>
        <w:rPr>
          <w:lang w:val="pt-PT"/>
        </w:rPr>
      </w:pPr>
    </w:p>
    <w:p w:rsidR="00811BAD" w:rsidRDefault="00811BAD" w:rsidP="00811BAD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lang w:val="pt-PT"/>
        </w:rPr>
        <w:t xml:space="preserve">Në rastin kur kandidati/ofertuesi është një organizatë jofitimprurëse, në vend të </w:t>
      </w:r>
      <w:r w:rsidRPr="00487F82">
        <w:rPr>
          <w:bCs/>
          <w:lang w:val="pt-PT"/>
        </w:rPr>
        <w:t>Ekstraktit mbi Historikun e Subjektit</w:t>
      </w:r>
      <w:r>
        <w:rPr>
          <w:bCs/>
          <w:lang w:val="pt-PT"/>
        </w:rPr>
        <w:t>, do të paraqitet vendimi i Gjykatës për regjistrimin si person juridik, sipas L</w:t>
      </w:r>
      <w:r>
        <w:t>igjit Nr.8788, datë 07.05.2001 “Për Organizatat jo Fitimprurëse”.</w:t>
      </w:r>
    </w:p>
    <w:p w:rsidR="00811BAD" w:rsidRDefault="00811BAD" w:rsidP="00811BAD">
      <w:pPr>
        <w:pStyle w:val="NormalWeb"/>
        <w:spacing w:before="0" w:beforeAutospacing="0" w:after="0" w:afterAutospacing="0"/>
        <w:jc w:val="both"/>
      </w:pPr>
    </w:p>
    <w:p w:rsidR="00811BAD" w:rsidRPr="006102DC" w:rsidRDefault="00811BAD" w:rsidP="00811BAD">
      <w:pPr>
        <w:pStyle w:val="NormalWeb"/>
        <w:numPr>
          <w:ilvl w:val="0"/>
          <w:numId w:val="1"/>
        </w:numPr>
        <w:tabs>
          <w:tab w:val="clear" w:pos="1080"/>
          <w:tab w:val="num" w:pos="540"/>
        </w:tabs>
        <w:spacing w:before="0" w:beforeAutospacing="0" w:after="0" w:afterAutospacing="0"/>
        <w:ind w:left="540" w:hanging="540"/>
        <w:jc w:val="both"/>
      </w:pPr>
      <w:r w:rsidRPr="00BA1226">
        <w:rPr>
          <w:bCs/>
          <w:lang w:val="da-DK"/>
        </w:rPr>
        <w:t>Nj</w:t>
      </w:r>
      <w:r>
        <w:rPr>
          <w:bCs/>
          <w:lang w:val="da-DK"/>
        </w:rPr>
        <w:t>ë</w:t>
      </w:r>
      <w:r w:rsidRPr="00BA1226">
        <w:rPr>
          <w:bCs/>
          <w:lang w:val="da-DK"/>
        </w:rPr>
        <w:t xml:space="preserve"> dokument q</w:t>
      </w:r>
      <w:r>
        <w:rPr>
          <w:bCs/>
          <w:lang w:val="da-DK"/>
        </w:rPr>
        <w:t>ë</w:t>
      </w:r>
      <w:r w:rsidRPr="00BA1226">
        <w:rPr>
          <w:bCs/>
          <w:lang w:val="da-DK"/>
        </w:rPr>
        <w:t xml:space="preserve"> v</w:t>
      </w:r>
      <w:r>
        <w:rPr>
          <w:bCs/>
          <w:lang w:val="da-DK"/>
        </w:rPr>
        <w:t>ë</w:t>
      </w:r>
      <w:r w:rsidRPr="00BA1226">
        <w:rPr>
          <w:bCs/>
          <w:lang w:val="da-DK"/>
        </w:rPr>
        <w:t xml:space="preserve">rteton se </w:t>
      </w:r>
      <w:r w:rsidRPr="009C0A37">
        <w:rPr>
          <w:bCs/>
        </w:rPr>
        <w:t>(subjekti juaj)</w:t>
      </w:r>
      <w:r>
        <w:rPr>
          <w:bCs/>
        </w:rPr>
        <w:t>:</w:t>
      </w:r>
    </w:p>
    <w:p w:rsidR="00811BAD" w:rsidRPr="00C8427D" w:rsidRDefault="00811BAD" w:rsidP="00811BAD">
      <w:pPr>
        <w:pStyle w:val="NormalWeb"/>
        <w:spacing w:before="0" w:beforeAutospacing="0" w:after="0" w:afterAutospacing="0"/>
        <w:ind w:left="540"/>
        <w:jc w:val="both"/>
      </w:pPr>
    </w:p>
    <w:p w:rsidR="00811BAD" w:rsidRDefault="00811BAD" w:rsidP="00811BAD">
      <w:pPr>
        <w:pStyle w:val="NormalWeb"/>
        <w:spacing w:before="0" w:beforeAutospacing="0" w:after="0" w:afterAutospacing="0"/>
        <w:jc w:val="both"/>
      </w:pPr>
      <w:r>
        <w:rPr>
          <w:bCs/>
        </w:rPr>
        <w:t xml:space="preserve">a)      </w:t>
      </w:r>
      <w:r w:rsidRPr="00BA1226">
        <w:rPr>
          <w:bCs/>
          <w:lang w:val="da-DK"/>
        </w:rPr>
        <w:t>ka plot</w:t>
      </w:r>
      <w:r>
        <w:rPr>
          <w:bCs/>
          <w:lang w:val="da-DK"/>
        </w:rPr>
        <w:t>ë</w:t>
      </w:r>
      <w:r w:rsidRPr="00BA1226">
        <w:rPr>
          <w:bCs/>
          <w:lang w:val="da-DK"/>
        </w:rPr>
        <w:t>suar detyrimet fiskale</w:t>
      </w:r>
      <w:r>
        <w:t xml:space="preserve">, </w:t>
      </w:r>
    </w:p>
    <w:p w:rsidR="00811BAD" w:rsidRDefault="00811BAD" w:rsidP="00811BAD">
      <w:pPr>
        <w:pStyle w:val="NormalWeb"/>
        <w:spacing w:before="0" w:beforeAutospacing="0" w:after="0" w:afterAutospacing="0"/>
        <w:jc w:val="both"/>
      </w:pPr>
      <w:r>
        <w:rPr>
          <w:bCs/>
          <w:lang w:val="da-DK"/>
        </w:rPr>
        <w:t>b)</w:t>
      </w:r>
      <w:r>
        <w:t xml:space="preserve">     </w:t>
      </w:r>
      <w:r w:rsidRPr="004722E0">
        <w:rPr>
          <w:bCs/>
          <w:lang w:val="da-DK"/>
        </w:rPr>
        <w:t>ka paguar t</w:t>
      </w:r>
      <w:r>
        <w:rPr>
          <w:bCs/>
          <w:lang w:val="da-DK"/>
        </w:rPr>
        <w:t>ë</w:t>
      </w:r>
      <w:r w:rsidRPr="004722E0">
        <w:rPr>
          <w:bCs/>
          <w:lang w:val="da-DK"/>
        </w:rPr>
        <w:t xml:space="preserve"> gjitha detyrimet e sigurimeve s</w:t>
      </w:r>
      <w:r>
        <w:rPr>
          <w:bCs/>
          <w:lang w:val="da-DK"/>
        </w:rPr>
        <w:t>h</w:t>
      </w:r>
      <w:r w:rsidRPr="004722E0">
        <w:rPr>
          <w:bCs/>
          <w:lang w:val="da-DK"/>
        </w:rPr>
        <w:t>o</w:t>
      </w:r>
      <w:r>
        <w:rPr>
          <w:bCs/>
          <w:lang w:val="da-DK"/>
        </w:rPr>
        <w:t>qërore</w:t>
      </w:r>
      <w:r>
        <w:t xml:space="preserve"> ,</w:t>
      </w:r>
    </w:p>
    <w:p w:rsidR="00811BAD" w:rsidRDefault="00811BAD" w:rsidP="00811BAD">
      <w:pPr>
        <w:pStyle w:val="NormalWeb"/>
        <w:spacing w:before="0" w:beforeAutospacing="0" w:after="0" w:afterAutospacing="0"/>
        <w:jc w:val="both"/>
      </w:pPr>
      <w:r>
        <w:t>të lëshuar nga Administrata Tatimore.</w:t>
      </w:r>
    </w:p>
    <w:p w:rsidR="00811BAD" w:rsidRDefault="00811BAD" w:rsidP="00811BAD">
      <w:pPr>
        <w:pStyle w:val="NormalWeb"/>
        <w:spacing w:after="80"/>
        <w:jc w:val="both"/>
        <w:rPr>
          <w:bCs/>
          <w:lang w:val="da-DK"/>
        </w:rPr>
      </w:pPr>
      <w:r w:rsidRPr="00C13104">
        <w:rPr>
          <w:bCs/>
          <w:lang w:val="da-DK"/>
        </w:rPr>
        <w:t xml:space="preserve">Kriteret e Përgjithshme për </w:t>
      </w:r>
      <w:r>
        <w:rPr>
          <w:bCs/>
          <w:lang w:val="da-DK"/>
        </w:rPr>
        <w:t>Pranim, nuk duhet të ndryshohen nga autoritetet kontraktore. Këto kritere (pikat 1,2) duhet të</w:t>
      </w:r>
      <w:r w:rsidRPr="00C13104">
        <w:rPr>
          <w:bCs/>
          <w:lang w:val="da-DK"/>
        </w:rPr>
        <w:t xml:space="preserve"> vërtetohen përmes dokumentave të lëshuar jo më parë se tre muaj nga dita e hapjes së ofertës</w:t>
      </w:r>
      <w:r>
        <w:rPr>
          <w:bCs/>
          <w:lang w:val="da-DK"/>
        </w:rPr>
        <w:t xml:space="preserve">. </w:t>
      </w:r>
    </w:p>
    <w:p w:rsidR="00811BAD" w:rsidRPr="008F3D4A" w:rsidRDefault="00811BAD" w:rsidP="00811BAD">
      <w:pPr>
        <w:pStyle w:val="NormalWeb"/>
        <w:spacing w:after="80"/>
        <w:jc w:val="both"/>
        <w:rPr>
          <w:color w:val="000000"/>
        </w:rPr>
      </w:pPr>
      <w:r>
        <w:t xml:space="preserve">3.     Operatori ekonomik duhet të jetë i regjistruar në regjistrat përkatës profesionalë ose tregtarë të shtetit në të cilin ata janë themeluar, duke vërtetuar personalitetin e tyre ligjor, për këtë kandidatët duhet të dorëzojnë një kopje të </w:t>
      </w:r>
      <w:r w:rsidRPr="00CC1737">
        <w:rPr>
          <w:color w:val="000000"/>
        </w:rPr>
        <w:t>Ekstraktit mbi historikun e subjektit t</w:t>
      </w:r>
      <w:r>
        <w:rPr>
          <w:color w:val="000000"/>
        </w:rPr>
        <w:t>ë</w:t>
      </w:r>
      <w:r w:rsidRPr="00CC1737">
        <w:rPr>
          <w:color w:val="000000"/>
        </w:rPr>
        <w:t xml:space="preserve"> l</w:t>
      </w:r>
      <w:r>
        <w:rPr>
          <w:color w:val="000000"/>
        </w:rPr>
        <w:t>ë</w:t>
      </w:r>
      <w:r w:rsidRPr="00CC1737">
        <w:rPr>
          <w:color w:val="000000"/>
        </w:rPr>
        <w:t>shuar nga Qendra Komb</w:t>
      </w:r>
      <w:r>
        <w:rPr>
          <w:color w:val="000000"/>
        </w:rPr>
        <w:t>ë</w:t>
      </w:r>
      <w:r w:rsidRPr="00CC1737">
        <w:rPr>
          <w:color w:val="000000"/>
        </w:rPr>
        <w:t>tare e Regjistrimit.</w:t>
      </w:r>
    </w:p>
    <w:p w:rsidR="00811BAD" w:rsidRPr="004F65A5" w:rsidRDefault="00811BAD" w:rsidP="00811BAD">
      <w:pPr>
        <w:pStyle w:val="NormalWeb"/>
        <w:spacing w:after="80"/>
        <w:jc w:val="both"/>
      </w:pPr>
      <w:r>
        <w:rPr>
          <w:bCs/>
          <w:lang w:val="da-DK"/>
        </w:rPr>
        <w:t>Kan</w:t>
      </w:r>
      <w:r w:rsidRPr="004773EB">
        <w:rPr>
          <w:bCs/>
          <w:lang w:val="da-DK"/>
        </w:rPr>
        <w:t xml:space="preserve">didati/Ofertuesi </w:t>
      </w:r>
      <w:r>
        <w:rPr>
          <w:bCs/>
          <w:lang w:val="da-DK"/>
        </w:rPr>
        <w:t>i</w:t>
      </w:r>
      <w:r w:rsidRPr="004773EB">
        <w:rPr>
          <w:bCs/>
          <w:lang w:val="da-DK"/>
        </w:rPr>
        <w:t xml:space="preserve"> huaj duhet t</w:t>
      </w:r>
      <w:r>
        <w:rPr>
          <w:bCs/>
          <w:lang w:val="da-DK"/>
        </w:rPr>
        <w:t>ë</w:t>
      </w:r>
      <w:r w:rsidRPr="004773EB">
        <w:rPr>
          <w:bCs/>
          <w:lang w:val="da-DK"/>
        </w:rPr>
        <w:t xml:space="preserve"> v</w:t>
      </w:r>
      <w:r>
        <w:rPr>
          <w:bCs/>
          <w:lang w:val="da-DK"/>
        </w:rPr>
        <w:t>ë</w:t>
      </w:r>
      <w:r w:rsidRPr="004773EB">
        <w:rPr>
          <w:bCs/>
          <w:lang w:val="da-DK"/>
        </w:rPr>
        <w:t>rtetoj</w:t>
      </w:r>
      <w:r>
        <w:rPr>
          <w:bCs/>
          <w:lang w:val="da-DK"/>
        </w:rPr>
        <w:t>ë</w:t>
      </w:r>
      <w:r w:rsidRPr="004773EB">
        <w:rPr>
          <w:bCs/>
          <w:lang w:val="da-DK"/>
        </w:rPr>
        <w:t xml:space="preserve"> se ai </w:t>
      </w:r>
      <w:r>
        <w:rPr>
          <w:bCs/>
          <w:lang w:val="da-DK"/>
        </w:rPr>
        <w:t xml:space="preserve">i </w:t>
      </w:r>
      <w:r w:rsidRPr="004773EB">
        <w:rPr>
          <w:bCs/>
          <w:lang w:val="da-DK"/>
        </w:rPr>
        <w:t>p</w:t>
      </w:r>
      <w:r>
        <w:rPr>
          <w:bCs/>
          <w:lang w:val="da-DK"/>
        </w:rPr>
        <w:t>lotëson</w:t>
      </w:r>
      <w:r w:rsidRPr="004773EB">
        <w:rPr>
          <w:bCs/>
          <w:lang w:val="da-DK"/>
        </w:rPr>
        <w:t xml:space="preserve"> t</w:t>
      </w:r>
      <w:r>
        <w:rPr>
          <w:bCs/>
          <w:lang w:val="da-DK"/>
        </w:rPr>
        <w:t>ë</w:t>
      </w:r>
      <w:r w:rsidRPr="004773EB">
        <w:rPr>
          <w:bCs/>
          <w:lang w:val="da-DK"/>
        </w:rPr>
        <w:t xml:space="preserve"> gjitha k</w:t>
      </w:r>
      <w:r>
        <w:rPr>
          <w:bCs/>
          <w:lang w:val="da-DK"/>
        </w:rPr>
        <w:t>ë</w:t>
      </w:r>
      <w:r w:rsidRPr="004773EB">
        <w:rPr>
          <w:bCs/>
          <w:lang w:val="da-DK"/>
        </w:rPr>
        <w:t>rkesat e renditura m</w:t>
      </w:r>
      <w:r>
        <w:rPr>
          <w:bCs/>
          <w:lang w:val="da-DK"/>
        </w:rPr>
        <w:t>ë</w:t>
      </w:r>
      <w:r w:rsidRPr="004773EB">
        <w:rPr>
          <w:bCs/>
          <w:lang w:val="da-DK"/>
        </w:rPr>
        <w:t xml:space="preserve"> sip</w:t>
      </w:r>
      <w:r>
        <w:rPr>
          <w:bCs/>
          <w:lang w:val="da-DK"/>
        </w:rPr>
        <w:t>ë</w:t>
      </w:r>
      <w:r w:rsidRPr="004773EB">
        <w:rPr>
          <w:bCs/>
          <w:lang w:val="da-DK"/>
        </w:rPr>
        <w:t>r.</w:t>
      </w:r>
      <w:r>
        <w:rPr>
          <w:bCs/>
          <w:lang w:val="da-DK"/>
        </w:rPr>
        <w:t xml:space="preserve"> Në</w:t>
      </w:r>
      <w:r>
        <w:t>se d</w:t>
      </w:r>
      <w:r>
        <w:rPr>
          <w:bCs/>
          <w:lang w:val="da-DK"/>
        </w:rPr>
        <w:t xml:space="preserve">okumentat e sipërpërmendur nuk lëshohen në shtetin e tyre të origjinës, atëherë mjafton një deklaratë me shkrim. </w:t>
      </w:r>
      <w:r w:rsidRPr="002E2557">
        <w:rPr>
          <w:bCs/>
          <w:lang w:val="da-DK"/>
        </w:rPr>
        <w:t>N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>se gjuha e p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>rdorur n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 xml:space="preserve"> procedur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 xml:space="preserve"> 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>sht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 xml:space="preserve"> shqip, at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>her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 xml:space="preserve"> dokumentat n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 xml:space="preserve"> gjuh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 xml:space="preserve"> t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 xml:space="preserve"> huaj duhet t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 xml:space="preserve"> shoq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>rohen me nj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 xml:space="preserve"> p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>rkthim t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 xml:space="preserve"> noterizuar n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 xml:space="preserve"> gjuh</w:t>
      </w:r>
      <w:r>
        <w:rPr>
          <w:bCs/>
          <w:lang w:val="da-DK"/>
        </w:rPr>
        <w:t>ë</w:t>
      </w:r>
      <w:r w:rsidRPr="002E2557">
        <w:rPr>
          <w:bCs/>
          <w:lang w:val="da-DK"/>
        </w:rPr>
        <w:t>n shqipe</w:t>
      </w:r>
      <w:r w:rsidRPr="004F65A5">
        <w:t>.</w:t>
      </w:r>
    </w:p>
    <w:p w:rsidR="00811BAD" w:rsidRPr="00086DCD" w:rsidRDefault="00811BAD" w:rsidP="00811BAD">
      <w:pPr>
        <w:pStyle w:val="NormalWeb"/>
        <w:spacing w:after="80"/>
        <w:jc w:val="both"/>
      </w:pPr>
      <w:r w:rsidRPr="00C13104">
        <w:rPr>
          <w:lang w:val="da-DK"/>
        </w:rPr>
        <w:t xml:space="preserve">Në rastet e </w:t>
      </w:r>
      <w:r>
        <w:rPr>
          <w:lang w:val="da-DK"/>
        </w:rPr>
        <w:t>bashkimit</w:t>
      </w:r>
      <w:r w:rsidRPr="00C13104">
        <w:rPr>
          <w:lang w:val="da-DK"/>
        </w:rPr>
        <w:t xml:space="preserve"> të operatorëve ekonomikë, çdo anëtar i grupit duhet të dorëzojë dokumentat e lartpërmendur</w:t>
      </w:r>
      <w:r w:rsidRPr="004F65A5">
        <w:t>.</w:t>
      </w:r>
      <w:r>
        <w:tab/>
      </w:r>
      <w:r>
        <w:tab/>
      </w:r>
    </w:p>
    <w:p w:rsidR="00811BAD" w:rsidRPr="001F4D7E" w:rsidRDefault="00811BAD" w:rsidP="00811BAD">
      <w:pPr>
        <w:pStyle w:val="Caption"/>
        <w:rPr>
          <w:szCs w:val="24"/>
          <w:lang w:val="sq-AL"/>
        </w:rPr>
      </w:pPr>
      <w:bookmarkStart w:id="0" w:name="_Toc110849433"/>
      <w:bookmarkStart w:id="1" w:name="_Toc110850698"/>
      <w:r>
        <w:rPr>
          <w:szCs w:val="24"/>
          <w:lang w:val="sq-AL"/>
        </w:rPr>
        <w:lastRenderedPageBreak/>
        <w:t>Veç kësaj, n</w:t>
      </w:r>
      <w:r w:rsidRPr="001F4D7E">
        <w:rPr>
          <w:szCs w:val="24"/>
          <w:lang w:val="sq-AL"/>
        </w:rPr>
        <w:t xml:space="preserve">ëse oferta dorëzohet nga një </w:t>
      </w:r>
      <w:r>
        <w:rPr>
          <w:szCs w:val="24"/>
          <w:lang w:val="sq-AL"/>
        </w:rPr>
        <w:t xml:space="preserve">bashkim </w:t>
      </w:r>
      <w:r w:rsidRPr="001F4D7E">
        <w:rPr>
          <w:szCs w:val="24"/>
          <w:lang w:val="sq-AL"/>
        </w:rPr>
        <w:t>operatorë</w:t>
      </w:r>
      <w:r>
        <w:rPr>
          <w:szCs w:val="24"/>
          <w:lang w:val="sq-AL"/>
        </w:rPr>
        <w:t>sh</w:t>
      </w:r>
      <w:r w:rsidRPr="001F4D7E">
        <w:rPr>
          <w:szCs w:val="24"/>
          <w:lang w:val="sq-AL"/>
        </w:rPr>
        <w:t xml:space="preserve"> ekonomik</w:t>
      </w:r>
      <w:bookmarkEnd w:id="0"/>
      <w:bookmarkEnd w:id="1"/>
      <w:r>
        <w:rPr>
          <w:szCs w:val="24"/>
          <w:lang w:val="sq-AL"/>
        </w:rPr>
        <w:t>,</w:t>
      </w:r>
      <w:r w:rsidRPr="001F4D7E">
        <w:rPr>
          <w:szCs w:val="24"/>
          <w:lang w:val="sq-AL"/>
        </w:rPr>
        <w:t xml:space="preserve"> </w:t>
      </w:r>
      <w:r>
        <w:rPr>
          <w:szCs w:val="24"/>
          <w:lang w:val="sq-AL"/>
        </w:rPr>
        <w:t>duhet te dorezohen:</w:t>
      </w:r>
    </w:p>
    <w:p w:rsidR="00811BAD" w:rsidRPr="001F4D7E" w:rsidRDefault="00811BAD" w:rsidP="00811BAD">
      <w:pPr>
        <w:tabs>
          <w:tab w:val="num" w:pos="720"/>
        </w:tabs>
        <w:ind w:left="720" w:hanging="493"/>
      </w:pPr>
      <w:r w:rsidRPr="001F4D7E">
        <w:rPr>
          <w:b/>
        </w:rPr>
        <w:t>a.</w:t>
      </w:r>
      <w:r w:rsidRPr="001F4D7E">
        <w:t xml:space="preserve">     </w:t>
      </w:r>
      <w:r>
        <w:t>Marrëveshja e noterizuar</w:t>
      </w:r>
      <w:r w:rsidRPr="001F4D7E">
        <w:t xml:space="preserve"> </w:t>
      </w:r>
      <w:r>
        <w:t>sipas së cilës</w:t>
      </w:r>
      <w:r w:rsidRPr="001F4D7E">
        <w:t xml:space="preserve">  </w:t>
      </w:r>
      <w:r>
        <w:t xml:space="preserve">bashkimi i operatorëve ekonomikë </w:t>
      </w:r>
      <w:r w:rsidRPr="00086DCD">
        <w:t xml:space="preserve"> </w:t>
      </w:r>
      <w:r>
        <w:t>është krijuar zyrtarisht</w:t>
      </w:r>
      <w:r w:rsidRPr="001F4D7E">
        <w:t xml:space="preserve">; </w:t>
      </w:r>
    </w:p>
    <w:p w:rsidR="00811BAD" w:rsidRDefault="00811BAD" w:rsidP="00811BAD">
      <w:pPr>
        <w:tabs>
          <w:tab w:val="num" w:pos="720"/>
        </w:tabs>
        <w:ind w:left="720" w:hanging="493"/>
      </w:pPr>
      <w:r w:rsidRPr="001F4D7E">
        <w:rPr>
          <w:b/>
        </w:rPr>
        <w:t>b.</w:t>
      </w:r>
      <w:r w:rsidRPr="001F4D7E">
        <w:t xml:space="preserve">   </w:t>
      </w:r>
      <w:r>
        <w:t xml:space="preserve">  Prokura e posaçme</w:t>
      </w:r>
      <w:r w:rsidRPr="001F4D7E">
        <w:t xml:space="preserve">. </w:t>
      </w:r>
    </w:p>
    <w:p w:rsidR="00811BAD" w:rsidRDefault="00811BAD" w:rsidP="00811BAD">
      <w:pPr>
        <w:pStyle w:val="NormalWeb"/>
        <w:spacing w:before="0" w:beforeAutospacing="0" w:after="80" w:afterAutospacing="0"/>
        <w:outlineLvl w:val="0"/>
        <w:rPr>
          <w:b/>
        </w:rPr>
      </w:pPr>
    </w:p>
    <w:p w:rsidR="00811BAD" w:rsidRPr="000B58A5" w:rsidRDefault="00811BAD" w:rsidP="00811BAD">
      <w:pPr>
        <w:pStyle w:val="NormalWeb"/>
        <w:spacing w:after="80"/>
        <w:jc w:val="both"/>
        <w:rPr>
          <w:b/>
          <w:lang w:val="da-DK"/>
        </w:rPr>
      </w:pPr>
      <w:r w:rsidRPr="000B58A5">
        <w:rPr>
          <w:b/>
          <w:lang w:val="da-DK"/>
        </w:rPr>
        <w:t>2. KRITERET E VEÇANTA TË KUALIFIKIMIT</w:t>
      </w:r>
    </w:p>
    <w:p w:rsidR="00811BAD" w:rsidRPr="000656D0" w:rsidRDefault="00811BAD" w:rsidP="00811BAD">
      <w:pPr>
        <w:pStyle w:val="NormalWeb"/>
        <w:spacing w:before="0" w:beforeAutospacing="0" w:after="80" w:afterAutospacing="0"/>
        <w:jc w:val="both"/>
        <w:rPr>
          <w:bCs/>
        </w:rPr>
      </w:pPr>
      <w:r>
        <w:t xml:space="preserve">1. </w:t>
      </w:r>
      <w:r>
        <w:rPr>
          <w:bCs/>
        </w:rPr>
        <w:t>Kandidati/Ofertuesi duhet të dorëzojë</w:t>
      </w:r>
      <w:r w:rsidRPr="000656D0">
        <w:rPr>
          <w:bCs/>
        </w:rPr>
        <w:t>:</w:t>
      </w:r>
    </w:p>
    <w:p w:rsidR="00811BAD" w:rsidRDefault="00811BAD" w:rsidP="00811BAD">
      <w:pPr>
        <w:pStyle w:val="NormalWeb"/>
        <w:spacing w:before="0" w:beforeAutospacing="0" w:after="0" w:afterAutospacing="0"/>
        <w:jc w:val="both"/>
        <w:rPr>
          <w:i/>
        </w:rPr>
      </w:pPr>
      <w:r>
        <w:rPr>
          <w:i/>
        </w:rPr>
        <w:t>a.Deklaratë mbi përmbushjen e Specifikimeve teknike, sipas Shtojcës 5;</w:t>
      </w:r>
    </w:p>
    <w:p w:rsidR="00811BAD" w:rsidRDefault="00811BAD" w:rsidP="00811BAD">
      <w:pPr>
        <w:pStyle w:val="NormalWeb"/>
        <w:spacing w:before="0" w:beforeAutospacing="0" w:after="0" w:afterAutospacing="0"/>
        <w:jc w:val="both"/>
        <w:rPr>
          <w:i/>
        </w:rPr>
      </w:pPr>
      <w:r>
        <w:rPr>
          <w:i/>
        </w:rPr>
        <w:t>b. Deklaratë mbi Konfliktin e Interesit sipas Shtojcës 7;</w:t>
      </w:r>
    </w:p>
    <w:p w:rsidR="00811BAD" w:rsidRDefault="00811BAD" w:rsidP="00811BAD">
      <w:pPr>
        <w:pStyle w:val="Caption"/>
        <w:spacing w:before="0" w:after="0"/>
        <w:rPr>
          <w:b w:val="0"/>
          <w:i/>
        </w:rPr>
      </w:pPr>
      <w:bookmarkStart w:id="2" w:name="_Toc257184698"/>
      <w:r>
        <w:rPr>
          <w:b w:val="0"/>
        </w:rPr>
        <w:t xml:space="preserve">c. </w:t>
      </w:r>
      <w:r w:rsidRPr="00D46FF6">
        <w:rPr>
          <w:b w:val="0"/>
          <w:i/>
        </w:rPr>
        <w:t>Përshkrimi</w:t>
      </w:r>
      <w:r>
        <w:rPr>
          <w:b w:val="0"/>
          <w:i/>
        </w:rPr>
        <w:t>n</w:t>
      </w:r>
      <w:r w:rsidRPr="00D46FF6">
        <w:rPr>
          <w:b w:val="0"/>
          <w:i/>
        </w:rPr>
        <w:t xml:space="preserve"> </w:t>
      </w:r>
      <w:r>
        <w:rPr>
          <w:b w:val="0"/>
          <w:i/>
        </w:rPr>
        <w:t>e</w:t>
      </w:r>
      <w:r w:rsidRPr="00D46FF6">
        <w:rPr>
          <w:b w:val="0"/>
          <w:i/>
        </w:rPr>
        <w:t xml:space="preserve"> </w:t>
      </w:r>
      <w:r>
        <w:rPr>
          <w:b w:val="0"/>
          <w:i/>
        </w:rPr>
        <w:t>Ofertës</w:t>
      </w:r>
      <w:bookmarkEnd w:id="2"/>
      <w:r w:rsidRPr="00D46FF6">
        <w:rPr>
          <w:b w:val="0"/>
          <w:i/>
        </w:rPr>
        <w:t>, sipas Shtojc</w:t>
      </w:r>
      <w:r>
        <w:rPr>
          <w:b w:val="0"/>
          <w:i/>
        </w:rPr>
        <w:t>ë</w:t>
      </w:r>
      <w:r w:rsidRPr="00D46FF6">
        <w:rPr>
          <w:b w:val="0"/>
          <w:i/>
        </w:rPr>
        <w:t xml:space="preserve">s </w:t>
      </w:r>
      <w:r>
        <w:rPr>
          <w:b w:val="0"/>
          <w:i/>
        </w:rPr>
        <w:t>1;</w:t>
      </w:r>
    </w:p>
    <w:p w:rsidR="00811BAD" w:rsidRDefault="00811BAD" w:rsidP="00811BAD">
      <w:pPr>
        <w:pStyle w:val="Caption"/>
        <w:spacing w:before="0" w:after="0"/>
        <w:rPr>
          <w:b w:val="0"/>
          <w:i/>
        </w:rPr>
      </w:pPr>
      <w:r>
        <w:rPr>
          <w:b w:val="0"/>
          <w:i/>
        </w:rPr>
        <w:t>ç. Formular vlerësimi sipas Shtojcës 8;</w:t>
      </w:r>
    </w:p>
    <w:p w:rsidR="00811BAD" w:rsidRDefault="00811BAD" w:rsidP="00811BAD">
      <w:pPr>
        <w:rPr>
          <w:i/>
          <w:lang w:val="en-GB" w:eastAsia="it-IT"/>
        </w:rPr>
      </w:pPr>
      <w:r w:rsidRPr="00465216">
        <w:rPr>
          <w:i/>
          <w:lang w:val="en-GB" w:eastAsia="it-IT"/>
        </w:rPr>
        <w:t>d</w:t>
      </w:r>
      <w:r>
        <w:rPr>
          <w:lang w:val="en-GB" w:eastAsia="it-IT"/>
        </w:rPr>
        <w:t xml:space="preserve">. </w:t>
      </w:r>
      <w:r w:rsidRPr="00DC1C97">
        <w:rPr>
          <w:i/>
          <w:lang w:val="en-GB" w:eastAsia="it-IT"/>
        </w:rPr>
        <w:t>Deklarat</w:t>
      </w:r>
      <w:r>
        <w:rPr>
          <w:i/>
          <w:lang w:val="en-GB" w:eastAsia="it-IT"/>
        </w:rPr>
        <w:t>ë</w:t>
      </w:r>
      <w:r w:rsidRPr="00DC1C97">
        <w:rPr>
          <w:i/>
          <w:lang w:val="en-GB" w:eastAsia="it-IT"/>
        </w:rPr>
        <w:t xml:space="preserve"> mbi disponueshm</w:t>
      </w:r>
      <w:r>
        <w:rPr>
          <w:i/>
          <w:lang w:val="en-GB" w:eastAsia="it-IT"/>
        </w:rPr>
        <w:t>ë</w:t>
      </w:r>
      <w:r w:rsidRPr="00DC1C97">
        <w:rPr>
          <w:i/>
          <w:lang w:val="en-GB" w:eastAsia="it-IT"/>
        </w:rPr>
        <w:t>rin</w:t>
      </w:r>
      <w:r>
        <w:rPr>
          <w:i/>
          <w:lang w:val="en-GB" w:eastAsia="it-IT"/>
        </w:rPr>
        <w:t>ë</w:t>
      </w:r>
      <w:r w:rsidRPr="00DC1C97">
        <w:rPr>
          <w:i/>
          <w:lang w:val="en-GB" w:eastAsia="it-IT"/>
        </w:rPr>
        <w:t xml:space="preserve"> e mjeteve sipas </w:t>
      </w:r>
      <w:r>
        <w:rPr>
          <w:i/>
          <w:lang w:val="en-GB" w:eastAsia="it-IT"/>
        </w:rPr>
        <w:t>S</w:t>
      </w:r>
      <w:r w:rsidRPr="00DC1C97">
        <w:rPr>
          <w:i/>
          <w:lang w:val="en-GB" w:eastAsia="it-IT"/>
        </w:rPr>
        <w:t>htojc</w:t>
      </w:r>
      <w:r>
        <w:rPr>
          <w:i/>
          <w:lang w:val="en-GB" w:eastAsia="it-IT"/>
        </w:rPr>
        <w:t>ë</w:t>
      </w:r>
      <w:r w:rsidRPr="00DC1C97">
        <w:rPr>
          <w:i/>
          <w:lang w:val="en-GB" w:eastAsia="it-IT"/>
        </w:rPr>
        <w:t xml:space="preserve">s </w:t>
      </w:r>
      <w:r>
        <w:rPr>
          <w:i/>
          <w:lang w:val="en-GB" w:eastAsia="it-IT"/>
        </w:rPr>
        <w:t>9;</w:t>
      </w:r>
    </w:p>
    <w:p w:rsidR="00811BAD" w:rsidRPr="00DC1C97" w:rsidRDefault="00811BAD" w:rsidP="00811BAD">
      <w:pPr>
        <w:rPr>
          <w:lang w:val="en-GB" w:eastAsia="it-IT"/>
        </w:rPr>
      </w:pPr>
      <w:r>
        <w:rPr>
          <w:lang w:val="en-GB" w:eastAsia="it-IT"/>
        </w:rPr>
        <w:t>dh.</w:t>
      </w:r>
      <w:r w:rsidRPr="006102DC">
        <w:t xml:space="preserve"> </w:t>
      </w:r>
      <w:r w:rsidRPr="006102DC">
        <w:rPr>
          <w:i/>
        </w:rPr>
        <w:t>Vërtetimin që konfirmon shlyerjen e të gjitha detyrimeve të maturuara të energjisë elektrike të kontratave të energjisë që ka operatori ekonomik që është i regjistruar në Shqipëri</w:t>
      </w:r>
      <w:r>
        <w:t>.</w:t>
      </w:r>
    </w:p>
    <w:p w:rsidR="00811BAD" w:rsidRDefault="00811BAD" w:rsidP="00811BAD">
      <w:pPr>
        <w:pStyle w:val="NormalWeb"/>
        <w:spacing w:before="0" w:beforeAutospacing="0" w:after="80" w:afterAutospacing="0"/>
        <w:jc w:val="both"/>
      </w:pPr>
    </w:p>
    <w:p w:rsidR="00811BAD" w:rsidRPr="000656D0" w:rsidRDefault="00811BAD" w:rsidP="00811BAD">
      <w:pPr>
        <w:pStyle w:val="NormalWeb"/>
        <w:spacing w:before="0" w:beforeAutospacing="0" w:after="80" w:afterAutospacing="0"/>
        <w:jc w:val="both"/>
        <w:rPr>
          <w:bCs/>
        </w:rPr>
      </w:pPr>
      <w:r w:rsidRPr="00E144C9">
        <w:rPr>
          <w:b/>
        </w:rPr>
        <w:t>2.</w:t>
      </w:r>
      <w:r>
        <w:t xml:space="preserve"> </w:t>
      </w:r>
      <w:r>
        <w:rPr>
          <w:bCs/>
        </w:rPr>
        <w:t>Kandidati/Ofertuesi duhet të dorëzojë</w:t>
      </w:r>
      <w:r w:rsidRPr="000656D0">
        <w:rPr>
          <w:bCs/>
        </w:rPr>
        <w:t>:</w:t>
      </w:r>
    </w:p>
    <w:p w:rsidR="00811BAD" w:rsidRDefault="00811BAD" w:rsidP="00811BAD">
      <w:pPr>
        <w:spacing w:after="80"/>
        <w:rPr>
          <w:b/>
          <w:lang w:val="da-DK"/>
        </w:rPr>
      </w:pPr>
    </w:p>
    <w:p w:rsidR="00811BAD" w:rsidRPr="00E31229" w:rsidRDefault="00811BAD" w:rsidP="00811BAD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00E31229">
        <w:rPr>
          <w:rStyle w:val="Emphasis"/>
          <w:rFonts w:ascii="Times New Roman" w:hAnsi="Times New Roman" w:cs="Times New Roman"/>
          <w:sz w:val="24"/>
          <w:szCs w:val="24"/>
          <w:u w:val="single"/>
        </w:rPr>
        <w:t>Kapaciteti ekonomik dhe financiar</w:t>
      </w:r>
      <w:r w:rsidRPr="00E31229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811BAD" w:rsidRPr="00E31229" w:rsidRDefault="00811BAD" w:rsidP="00811BAD">
      <w:pPr>
        <w:pStyle w:val="NormalWeb"/>
        <w:numPr>
          <w:ilvl w:val="0"/>
          <w:numId w:val="2"/>
        </w:numPr>
        <w:spacing w:after="80"/>
        <w:jc w:val="both"/>
      </w:pPr>
      <w:r w:rsidRPr="00E31229">
        <w:t>Për të vërtetuar një aktivitet pozitiv të qëndrueshëm Operatori ekonomik duhet të paraqesë Kopje të çertifikuara të bilanceve të 3 (tri) viteve të fundit u</w:t>
      </w:r>
      <w:r>
        <w:t>shtrimore (2013</w:t>
      </w:r>
      <w:r w:rsidRPr="00E31229">
        <w:t>,201</w:t>
      </w:r>
      <w:r>
        <w:t>4,2015</w:t>
      </w:r>
      <w:r w:rsidRPr="00E31229">
        <w:t>), të paraqitur në autoritetet përkatëse Dega e Tatim Taksave të konfirmuara nga ky autoritet si</w:t>
      </w:r>
      <w:r>
        <w:t xml:space="preserve"> </w:t>
      </w:r>
      <w:r w:rsidRPr="00E31229">
        <w:t xml:space="preserve">dhe te shoqëruara me Akt Ekspertizen e Ekspertit Kontabel te Autorizuar. </w:t>
      </w:r>
    </w:p>
    <w:p w:rsidR="00811BAD" w:rsidRPr="00E31229" w:rsidRDefault="00811BAD" w:rsidP="00811BAD">
      <w:pPr>
        <w:pStyle w:val="NormalWeb"/>
        <w:numPr>
          <w:ilvl w:val="0"/>
          <w:numId w:val="2"/>
        </w:numPr>
        <w:spacing w:after="80"/>
        <w:jc w:val="both"/>
      </w:pPr>
      <w:r w:rsidRPr="00E41E7F">
        <w:t>Kopje</w:t>
      </w:r>
      <w:r w:rsidRPr="000E674F">
        <w:t xml:space="preserve"> të deklarimit të xhiros  vjetore gjatë </w:t>
      </w:r>
      <w:r>
        <w:t>3 (tri</w:t>
      </w:r>
      <w:r w:rsidRPr="000E674F">
        <w:t>) viteve të fundit</w:t>
      </w:r>
      <w:r>
        <w:t xml:space="preserve"> ushtrimore </w:t>
      </w:r>
      <w:r w:rsidRPr="000E674F">
        <w:t xml:space="preserve"> </w:t>
      </w:r>
      <w:r>
        <w:t>(2013,2014, 2015</w:t>
      </w:r>
      <w:r w:rsidRPr="009B69FF">
        <w:t>)</w:t>
      </w:r>
      <w:r>
        <w:t xml:space="preserve"> </w:t>
      </w:r>
      <w:r w:rsidRPr="005357AA">
        <w:t>lëshuar nga autoriteti përkatës</w:t>
      </w:r>
      <w:r>
        <w:t xml:space="preserve">, vlera mesatare e se ciles duhet te jete jo me e vogel se  vlera e fondit limit perkatesisht: </w:t>
      </w:r>
      <w:r>
        <w:rPr>
          <w:b/>
          <w:lang w:val="it-IT"/>
        </w:rPr>
        <w:t xml:space="preserve">34,958,149.3 </w:t>
      </w:r>
      <w:r w:rsidRPr="007B50A1">
        <w:rPr>
          <w:lang w:val="it-IT"/>
        </w:rPr>
        <w:t>(</w:t>
      </w:r>
      <w:r>
        <w:rPr>
          <w:lang w:val="it-IT"/>
        </w:rPr>
        <w:t>tridhjetë e katër milion e nëntëqind e pesëdhjetë e tetë mijë e njëqind e dyzetë e nëntë pikë tre)</w:t>
      </w:r>
      <w:r w:rsidRPr="00E31229">
        <w:rPr>
          <w:lang w:val="it-IT"/>
        </w:rPr>
        <w:t xml:space="preserve"> lekë pa TVSH.</w:t>
      </w:r>
    </w:p>
    <w:p w:rsidR="00811BAD" w:rsidRPr="00E31229" w:rsidRDefault="00811BAD" w:rsidP="00811BA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31229">
        <w:t>Vër</w:t>
      </w:r>
      <w:r>
        <w:t xml:space="preserve">tetim </w:t>
      </w:r>
      <w:r w:rsidRPr="00E31229">
        <w:t xml:space="preserve">për shlyerjen e taksave vendore të parashikuara nga Pushteti Vendor për vitin </w:t>
      </w:r>
      <w:r>
        <w:t>2016</w:t>
      </w:r>
      <w:r w:rsidRPr="00E31229">
        <w:t xml:space="preserve">; </w:t>
      </w:r>
    </w:p>
    <w:p w:rsidR="00811BAD" w:rsidRPr="00E31229" w:rsidRDefault="00811BAD" w:rsidP="00811BAD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E31229">
        <w:rPr>
          <w:bCs/>
          <w:lang w:val="da-DK"/>
        </w:rPr>
        <w:t>Në rastet e bashkimit të operatorëve ekonomikë, çdo anëtar i grupit duhet të dorëzojë v</w:t>
      </w:r>
      <w:r w:rsidRPr="00E31229">
        <w:t xml:space="preserve">ërtetimin lëshuar nga </w:t>
      </w:r>
      <w:r>
        <w:t xml:space="preserve">Autoriteti përkatës </w:t>
      </w:r>
      <w:r w:rsidRPr="00B16189">
        <w:t>në të cilën është regjistruar sipas QKR</w:t>
      </w:r>
      <w:r w:rsidRPr="00E31229">
        <w:t>.</w:t>
      </w:r>
    </w:p>
    <w:p w:rsidR="00811BAD" w:rsidRPr="00CD4508" w:rsidRDefault="00811BAD" w:rsidP="00811BAD">
      <w:pPr>
        <w:pStyle w:val="Heading1"/>
        <w:rPr>
          <w:i/>
        </w:rPr>
      </w:pPr>
      <w:r w:rsidRPr="00CD4508">
        <w:rPr>
          <w:rFonts w:ascii="Times New Roman" w:hAnsi="Times New Roman" w:cs="Times New Roman"/>
          <w:sz w:val="24"/>
          <w:szCs w:val="24"/>
          <w:u w:val="single"/>
          <w:lang w:val="da-DK"/>
        </w:rPr>
        <w:t>Kapaciteti teknik:</w:t>
      </w:r>
      <w:r>
        <w:rPr>
          <w:lang w:val="da-DK"/>
        </w:rPr>
        <w:t xml:space="preserve">  </w:t>
      </w:r>
    </w:p>
    <w:p w:rsidR="00811BAD" w:rsidRPr="00DA6828" w:rsidRDefault="00811BAD" w:rsidP="00811BAD">
      <w:pPr>
        <w:pStyle w:val="NormalWeb"/>
        <w:spacing w:after="80"/>
        <w:rPr>
          <w:b/>
          <w:bCs/>
          <w:lang w:val="da-DK"/>
        </w:rPr>
      </w:pPr>
      <w:r w:rsidRPr="00DA6828">
        <w:rPr>
          <w:b/>
          <w:bCs/>
          <w:lang w:val="da-DK"/>
        </w:rPr>
        <w:t>Përsa i përket aftësisë teknike e profesionale, Operatori Ekonomik duhet të përmbushë kërkesat e mëposhtme minimale të cilat vendosen nga Autoriteti Kontraktor si më poshtë:</w:t>
      </w:r>
    </w:p>
    <w:p w:rsidR="00811BAD" w:rsidRPr="00DA6828" w:rsidRDefault="00811BAD" w:rsidP="00811BAD">
      <w:pPr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b/>
        </w:rPr>
      </w:pPr>
      <w:r w:rsidRPr="00DA6828">
        <w:rPr>
          <w:b/>
        </w:rPr>
        <w:t>Përvojë e suksesshme në realizimin e të paktën:</w:t>
      </w:r>
    </w:p>
    <w:p w:rsidR="00811BAD" w:rsidRPr="00DA6828" w:rsidRDefault="00811BAD" w:rsidP="00811BAD">
      <w:pPr>
        <w:autoSpaceDE w:val="0"/>
        <w:autoSpaceDN w:val="0"/>
        <w:adjustRightInd w:val="0"/>
        <w:ind w:left="720"/>
        <w:jc w:val="both"/>
      </w:pPr>
      <w:r w:rsidRPr="00DA6828">
        <w:t xml:space="preserve"> </w:t>
      </w:r>
    </w:p>
    <w:p w:rsidR="00811BAD" w:rsidRPr="00DA6828" w:rsidRDefault="00811BAD" w:rsidP="00811BAD">
      <w:pPr>
        <w:numPr>
          <w:ilvl w:val="1"/>
          <w:numId w:val="3"/>
        </w:numPr>
        <w:spacing w:after="120"/>
        <w:ind w:left="1080" w:hanging="360"/>
        <w:jc w:val="both"/>
      </w:pPr>
      <w:r w:rsidRPr="00DA6828">
        <w:t>Punë të ngjashme për një objekt të vetëm me vlerë 50% e vlerës së përllogaritur të kontratës</w:t>
      </w:r>
      <w:r>
        <w:t xml:space="preserve"> që prokurohet dhe konkretisht:</w:t>
      </w:r>
      <w:r>
        <w:rPr>
          <w:b/>
        </w:rPr>
        <w:t xml:space="preserve">17,479,075 </w:t>
      </w:r>
      <w:r w:rsidRPr="00DA6828">
        <w:t>(</w:t>
      </w:r>
      <w:r>
        <w:t xml:space="preserve">shtatëmbëdhjetë milion e </w:t>
      </w:r>
      <w:r>
        <w:lastRenderedPageBreak/>
        <w:t>katërqind e shtatëdhjetë e nëntë mijë e shtatëdhjetë e pesë</w:t>
      </w:r>
      <w:r w:rsidRPr="00DA6828">
        <w:t xml:space="preserve">) lekë pa TVSH, të realizuar gjatë tri viteve të fundit. </w:t>
      </w:r>
    </w:p>
    <w:p w:rsidR="00811BAD" w:rsidRPr="00DA6828" w:rsidRDefault="00811BAD" w:rsidP="00811BAD">
      <w:pPr>
        <w:numPr>
          <w:ilvl w:val="1"/>
          <w:numId w:val="3"/>
        </w:numPr>
        <w:spacing w:after="120"/>
        <w:ind w:left="1080" w:hanging="360"/>
        <w:jc w:val="both"/>
      </w:pPr>
      <w:r w:rsidRPr="00DA6828">
        <w:t xml:space="preserve">punë të ngjashme deri ne nje kufi ku vlera monetare totale e punëve të kryera e marrë së bashku gjatë tre viteve të fundit është në një vlerë sa dyfishi i vlerës limit të kontratës që prokurohet dhe konkretisht: </w:t>
      </w:r>
      <w:r>
        <w:rPr>
          <w:b/>
        </w:rPr>
        <w:t>69,916</w:t>
      </w:r>
      <w:r w:rsidRPr="00DA6828">
        <w:rPr>
          <w:b/>
        </w:rPr>
        <w:t>,</w:t>
      </w:r>
      <w:r>
        <w:rPr>
          <w:b/>
        </w:rPr>
        <w:t>299</w:t>
      </w:r>
      <w:r w:rsidRPr="00DA6828">
        <w:rPr>
          <w:b/>
        </w:rPr>
        <w:t xml:space="preserve"> </w:t>
      </w:r>
      <w:r w:rsidRPr="00DA6828">
        <w:t>(</w:t>
      </w:r>
      <w:r>
        <w:rPr>
          <w:lang w:val="da-DK"/>
        </w:rPr>
        <w:t>gjashtëdhjetë e nëntë milion e nëntëqind e gjashtëmbëdhjetë mijë e dyqind e nëntëdhjetë e nëntë</w:t>
      </w:r>
      <w:r w:rsidRPr="00DA6828">
        <w:rPr>
          <w:lang w:val="da-DK"/>
        </w:rPr>
        <w:t xml:space="preserve">) </w:t>
      </w:r>
      <w:r w:rsidRPr="00DA6828">
        <w:t xml:space="preserve">lekë pa TVSH.  </w:t>
      </w:r>
    </w:p>
    <w:p w:rsidR="00811BAD" w:rsidRPr="00DA6828" w:rsidRDefault="00811BAD" w:rsidP="00811BAD">
      <w:pPr>
        <w:ind w:left="1080"/>
        <w:jc w:val="both"/>
        <w:rPr>
          <w:u w:val="single"/>
          <w:lang w:val="it-IT"/>
        </w:rPr>
      </w:pPr>
    </w:p>
    <w:p w:rsidR="00811BAD" w:rsidRPr="00DA6828" w:rsidRDefault="00811BAD" w:rsidP="00811BAD">
      <w:pPr>
        <w:ind w:left="1080"/>
        <w:jc w:val="both"/>
        <w:rPr>
          <w:u w:val="single"/>
          <w:lang w:val="it-IT"/>
        </w:rPr>
      </w:pPr>
      <w:r w:rsidRPr="00DA6828">
        <w:rPr>
          <w:u w:val="single"/>
          <w:lang w:val="it-IT"/>
        </w:rPr>
        <w:t xml:space="preserve">Plotesimi i njerit prej dy kushteve te siperpermendura e ben oferten te kualifikueshme. </w:t>
      </w:r>
    </w:p>
    <w:p w:rsidR="00811BAD" w:rsidRPr="00B36F41" w:rsidRDefault="00811BAD" w:rsidP="00811BAD">
      <w:pPr>
        <w:ind w:left="1080"/>
        <w:jc w:val="both"/>
        <w:rPr>
          <w:b/>
          <w:u w:val="single"/>
          <w:lang w:val="it-IT"/>
        </w:rPr>
      </w:pPr>
    </w:p>
    <w:p w:rsidR="00811BAD" w:rsidRPr="00B36F41" w:rsidRDefault="00811BAD" w:rsidP="00811B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B36F41">
        <w:rPr>
          <w:b/>
        </w:rPr>
        <w:t>Vlerësimi i përvojës së suksesshme të Operatorit Ekonomik do të kryhet bazuar në deklaratat e dokumentat e mëposhtme:</w:t>
      </w:r>
    </w:p>
    <w:p w:rsidR="00811BAD" w:rsidRPr="00DA6828" w:rsidRDefault="00811BAD" w:rsidP="00811BAD">
      <w:pPr>
        <w:tabs>
          <w:tab w:val="num" w:pos="1440"/>
        </w:tabs>
        <w:autoSpaceDE w:val="0"/>
        <w:autoSpaceDN w:val="0"/>
        <w:adjustRightInd w:val="0"/>
        <w:ind w:left="540"/>
        <w:jc w:val="both"/>
      </w:pPr>
    </w:p>
    <w:p w:rsidR="00811BAD" w:rsidRPr="00DA6828" w:rsidRDefault="00811BAD" w:rsidP="00811BA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DA6828">
        <w:t>Për kontrata të realizuara me ente publike,operatori ekonomik duhet të paraqesë dokumentacionin e mëposhtëm:</w:t>
      </w:r>
    </w:p>
    <w:p w:rsidR="00811BAD" w:rsidRPr="00DA6828" w:rsidRDefault="00811BAD" w:rsidP="00811BAD">
      <w:pPr>
        <w:numPr>
          <w:ilvl w:val="0"/>
          <w:numId w:val="10"/>
        </w:numPr>
        <w:jc w:val="both"/>
      </w:pPr>
      <w:r w:rsidRPr="00DA6828">
        <w:t>Deklaratën sipas shtojcës Nr. 8, shoqëruar me:</w:t>
      </w:r>
    </w:p>
    <w:p w:rsidR="00811BAD" w:rsidRPr="00DA6828" w:rsidRDefault="00811BAD" w:rsidP="00811BAD">
      <w:pPr>
        <w:numPr>
          <w:ilvl w:val="0"/>
          <w:numId w:val="10"/>
        </w:numPr>
        <w:jc w:val="both"/>
      </w:pPr>
      <w:r w:rsidRPr="00DA6828">
        <w:t>Kontratë</w:t>
      </w:r>
    </w:p>
    <w:p w:rsidR="00811BAD" w:rsidRPr="00DA6828" w:rsidRDefault="00811BAD" w:rsidP="00811BAD">
      <w:pPr>
        <w:numPr>
          <w:ilvl w:val="0"/>
          <w:numId w:val="10"/>
        </w:numPr>
        <w:jc w:val="both"/>
      </w:pPr>
      <w:r w:rsidRPr="00DA6828">
        <w:t xml:space="preserve">Situacionin përfundimtar; </w:t>
      </w:r>
    </w:p>
    <w:p w:rsidR="00811BAD" w:rsidRPr="00DA6828" w:rsidRDefault="00811BAD" w:rsidP="00811BAD">
      <w:pPr>
        <w:numPr>
          <w:ilvl w:val="0"/>
          <w:numId w:val="10"/>
        </w:numPr>
        <w:jc w:val="both"/>
      </w:pPr>
      <w:r w:rsidRPr="00DA6828">
        <w:t>Aktin e kolaudimit;</w:t>
      </w:r>
    </w:p>
    <w:p w:rsidR="00811BAD" w:rsidRDefault="00811BAD" w:rsidP="00811BAD">
      <w:pPr>
        <w:numPr>
          <w:ilvl w:val="0"/>
          <w:numId w:val="10"/>
        </w:numPr>
        <w:jc w:val="both"/>
      </w:pPr>
      <w:r w:rsidRPr="00DA6828">
        <w:t>Cer</w:t>
      </w:r>
      <w:r>
        <w:t>tifikaten e marrjes ne dorezim.</w:t>
      </w:r>
    </w:p>
    <w:p w:rsidR="00811BAD" w:rsidRPr="00DA6828" w:rsidRDefault="00811BAD" w:rsidP="00811BAD">
      <w:pPr>
        <w:ind w:left="1080"/>
        <w:jc w:val="both"/>
      </w:pPr>
    </w:p>
    <w:p w:rsidR="00811BAD" w:rsidRPr="00DA6828" w:rsidRDefault="00811BAD" w:rsidP="00811BA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DA6828">
        <w:t>Për kontrata të realizuara me sektorin privat,operatori ekonomik duhet të paraqesë dokumentacionin e mëposhtëm:</w:t>
      </w:r>
    </w:p>
    <w:p w:rsidR="00811BAD" w:rsidRPr="00DA6828" w:rsidRDefault="00811BAD" w:rsidP="00811BAD">
      <w:pPr>
        <w:numPr>
          <w:ilvl w:val="0"/>
          <w:numId w:val="11"/>
        </w:numPr>
        <w:tabs>
          <w:tab w:val="left" w:pos="1260"/>
        </w:tabs>
        <w:ind w:firstLine="180"/>
      </w:pPr>
      <w:r w:rsidRPr="00DA6828">
        <w:t>Deklaratën sipas shtojcës Nr. 8, shoqëruar me:</w:t>
      </w:r>
    </w:p>
    <w:p w:rsidR="00811BAD" w:rsidRPr="00DA6828" w:rsidRDefault="00811BAD" w:rsidP="00811BAD">
      <w:pPr>
        <w:numPr>
          <w:ilvl w:val="0"/>
          <w:numId w:val="11"/>
        </w:numPr>
        <w:tabs>
          <w:tab w:val="left" w:pos="1260"/>
        </w:tabs>
        <w:ind w:firstLine="180"/>
      </w:pPr>
      <w:r w:rsidRPr="00DA6828">
        <w:t>Kontrate;</w:t>
      </w:r>
    </w:p>
    <w:p w:rsidR="00811BAD" w:rsidRPr="00DA6828" w:rsidRDefault="00811BAD" w:rsidP="00811BAD">
      <w:pPr>
        <w:numPr>
          <w:ilvl w:val="0"/>
          <w:numId w:val="11"/>
        </w:numPr>
        <w:tabs>
          <w:tab w:val="left" w:pos="1260"/>
        </w:tabs>
        <w:ind w:firstLine="180"/>
      </w:pPr>
      <w:r w:rsidRPr="00DA6828">
        <w:t xml:space="preserve">Situacionin përfundimtar; </w:t>
      </w:r>
    </w:p>
    <w:p w:rsidR="00811BAD" w:rsidRPr="00DA6828" w:rsidRDefault="00811BAD" w:rsidP="00811BAD">
      <w:pPr>
        <w:numPr>
          <w:ilvl w:val="0"/>
          <w:numId w:val="11"/>
        </w:numPr>
        <w:tabs>
          <w:tab w:val="left" w:pos="1260"/>
        </w:tabs>
        <w:ind w:firstLine="180"/>
      </w:pPr>
      <w:r w:rsidRPr="00DA6828">
        <w:t>Akt kolaudimi objekti;</w:t>
      </w:r>
    </w:p>
    <w:p w:rsidR="00811BAD" w:rsidRPr="00DA6828" w:rsidRDefault="00811BAD" w:rsidP="00811BAD">
      <w:pPr>
        <w:numPr>
          <w:ilvl w:val="0"/>
          <w:numId w:val="11"/>
        </w:numPr>
        <w:tabs>
          <w:tab w:val="left" w:pos="1260"/>
        </w:tabs>
        <w:ind w:firstLine="180"/>
      </w:pPr>
      <w:r w:rsidRPr="00DA6828">
        <w:t>Certifikaten e marrjes ne dorezim te objektit;</w:t>
      </w:r>
    </w:p>
    <w:p w:rsidR="00811BAD" w:rsidRPr="00DA6828" w:rsidRDefault="00811BAD" w:rsidP="00811BAD">
      <w:pPr>
        <w:numPr>
          <w:ilvl w:val="0"/>
          <w:numId w:val="11"/>
        </w:numPr>
        <w:tabs>
          <w:tab w:val="left" w:pos="1260"/>
        </w:tabs>
        <w:ind w:firstLine="180"/>
      </w:pPr>
      <w:r w:rsidRPr="00DA6828">
        <w:t>Fatura tatimore per cdo situacion punimesh.</w:t>
      </w:r>
    </w:p>
    <w:p w:rsidR="00811BAD" w:rsidRPr="00DA6828" w:rsidRDefault="00811BAD" w:rsidP="00811BAD">
      <w:pPr>
        <w:spacing w:after="120"/>
        <w:jc w:val="both"/>
        <w:rPr>
          <w:i/>
        </w:rPr>
      </w:pPr>
      <w:r w:rsidRPr="00DA6828">
        <w:rPr>
          <w:i/>
        </w:rPr>
        <w:t>Pika 1/a plotësohet nga anëtari i cili ka përqindjen më të madhe të pjesëmarrjes në bashkim. Anëtarët e tjerë të bashkimit do të paraqesin kontratat e ngjashme në raport me përqindjen e pjesëmarrjes së tyre në bashkim. Kurse pika 1/b duhet të plotësohet nga të gjithë anëtarët e bashkimit në raport me përqindjen e pjesëmarrjes së tyre në bashkim</w:t>
      </w:r>
      <w:r w:rsidRPr="00DA6828">
        <w:t>.</w:t>
      </w:r>
    </w:p>
    <w:p w:rsidR="00811BAD" w:rsidRPr="00DA6828" w:rsidRDefault="00811BAD" w:rsidP="00811BAD">
      <w:pPr>
        <w:jc w:val="both"/>
        <w:rPr>
          <w:i/>
        </w:rPr>
      </w:pPr>
    </w:p>
    <w:p w:rsidR="00811BAD" w:rsidRPr="00EA5056" w:rsidRDefault="00811BAD" w:rsidP="00811B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EA5056">
        <w:rPr>
          <w:b/>
        </w:rPr>
        <w:t>Liçensa profesionale,  lidhur me ekzekutimin e punëve të kontratës:</w:t>
      </w:r>
    </w:p>
    <w:p w:rsidR="00811BAD" w:rsidRPr="00EA5056" w:rsidRDefault="00811BAD" w:rsidP="00811BAD">
      <w:pPr>
        <w:autoSpaceDE w:val="0"/>
        <w:autoSpaceDN w:val="0"/>
        <w:adjustRightInd w:val="0"/>
        <w:ind w:left="1080"/>
        <w:jc w:val="both"/>
        <w:rPr>
          <w:b/>
          <w:color w:val="FF0000"/>
        </w:rPr>
      </w:pPr>
    </w:p>
    <w:p w:rsidR="00811BAD" w:rsidRPr="00EA5056" w:rsidRDefault="00811BAD" w:rsidP="00811BAD">
      <w:pPr>
        <w:numPr>
          <w:ilvl w:val="1"/>
          <w:numId w:val="3"/>
        </w:numPr>
        <w:autoSpaceDE w:val="0"/>
        <w:autoSpaceDN w:val="0"/>
        <w:adjustRightInd w:val="0"/>
        <w:ind w:left="900" w:hanging="360"/>
        <w:jc w:val="both"/>
        <w:rPr>
          <w:b/>
        </w:rPr>
      </w:pPr>
      <w:r w:rsidRPr="00EA5056">
        <w:t>Liçenca e shoqërisë e vlefshme për kategoritë e mëposhtme:</w:t>
      </w:r>
    </w:p>
    <w:p w:rsidR="00811BAD" w:rsidRPr="00EA5056" w:rsidRDefault="00811BAD" w:rsidP="00811BAD">
      <w:pPr>
        <w:pStyle w:val="NormalWeb"/>
        <w:numPr>
          <w:ilvl w:val="0"/>
          <w:numId w:val="6"/>
        </w:numPr>
        <w:tabs>
          <w:tab w:val="clear" w:pos="630"/>
          <w:tab w:val="num" w:pos="1080"/>
          <w:tab w:val="num" w:pos="1260"/>
        </w:tabs>
        <w:spacing w:before="0" w:beforeAutospacing="0" w:after="0" w:afterAutospacing="0"/>
        <w:ind w:left="1260"/>
        <w:jc w:val="both"/>
      </w:pPr>
      <w:r w:rsidRPr="00EA5056">
        <w:t>NP – 1 A (Punime gërmimi në tokë)</w:t>
      </w:r>
    </w:p>
    <w:p w:rsidR="00811BAD" w:rsidRPr="00EA5056" w:rsidRDefault="00811BAD" w:rsidP="00811BAD">
      <w:pPr>
        <w:pStyle w:val="NormalWeb"/>
        <w:numPr>
          <w:ilvl w:val="0"/>
          <w:numId w:val="6"/>
        </w:numPr>
        <w:tabs>
          <w:tab w:val="clear" w:pos="630"/>
          <w:tab w:val="num" w:pos="1080"/>
          <w:tab w:val="num" w:pos="1260"/>
        </w:tabs>
        <w:spacing w:before="0" w:beforeAutospacing="0" w:after="0" w:afterAutospacing="0"/>
        <w:ind w:left="1260"/>
        <w:jc w:val="both"/>
      </w:pPr>
      <w:r w:rsidRPr="00EA5056">
        <w:t>NP – 4 B (Rrugë, autostrada, mbikalime, hekurudha, tramvai, metro, pista aeroportuale)</w:t>
      </w:r>
    </w:p>
    <w:p w:rsidR="00811BAD" w:rsidRPr="00EA5056" w:rsidRDefault="00811BAD" w:rsidP="00811BAD">
      <w:pPr>
        <w:pStyle w:val="NormalWeb"/>
        <w:numPr>
          <w:ilvl w:val="0"/>
          <w:numId w:val="6"/>
        </w:numPr>
        <w:tabs>
          <w:tab w:val="clear" w:pos="630"/>
          <w:tab w:val="num" w:pos="1080"/>
          <w:tab w:val="num" w:pos="1260"/>
        </w:tabs>
        <w:spacing w:before="0" w:beforeAutospacing="0" w:after="0" w:afterAutospacing="0"/>
        <w:ind w:left="1260"/>
        <w:jc w:val="both"/>
        <w:rPr>
          <w:color w:val="FF0000"/>
        </w:rPr>
      </w:pPr>
      <w:r w:rsidRPr="00EA5056">
        <w:t>NP – 5 A</w:t>
      </w:r>
      <w:r w:rsidRPr="00EA5056">
        <w:rPr>
          <w:color w:val="FF0000"/>
        </w:rPr>
        <w:t xml:space="preserve"> </w:t>
      </w:r>
      <w:r w:rsidRPr="00EA5056">
        <w:rPr>
          <w:color w:val="000000"/>
        </w:rPr>
        <w:t>(Punime nëntokësore, ura e vepra arti)</w:t>
      </w:r>
    </w:p>
    <w:p w:rsidR="00811BAD" w:rsidRPr="00EA5056" w:rsidRDefault="00811BAD" w:rsidP="00811BAD">
      <w:pPr>
        <w:pStyle w:val="NormalWeb"/>
        <w:numPr>
          <w:ilvl w:val="0"/>
          <w:numId w:val="6"/>
        </w:numPr>
        <w:tabs>
          <w:tab w:val="clear" w:pos="630"/>
          <w:tab w:val="num" w:pos="1080"/>
          <w:tab w:val="num" w:pos="1260"/>
        </w:tabs>
        <w:spacing w:before="0" w:beforeAutospacing="0" w:after="0" w:afterAutospacing="0"/>
        <w:ind w:left="1260"/>
        <w:jc w:val="both"/>
        <w:rPr>
          <w:color w:val="000000"/>
        </w:rPr>
      </w:pPr>
      <w:r w:rsidRPr="00EA5056">
        <w:t>NP – 7 A</w:t>
      </w:r>
      <w:r>
        <w:t xml:space="preserve"> </w:t>
      </w:r>
      <w:r w:rsidRPr="00EA5056">
        <w:rPr>
          <w:color w:val="000000"/>
        </w:rPr>
        <w:t>(Ujësjellsa, gazsjellës, vajsjellësa, vepra kullimi e vaditje)</w:t>
      </w:r>
    </w:p>
    <w:p w:rsidR="00811BAD" w:rsidRPr="00EA5056" w:rsidRDefault="00811BAD" w:rsidP="00811BAD">
      <w:pPr>
        <w:pStyle w:val="NormalWeb"/>
        <w:numPr>
          <w:ilvl w:val="0"/>
          <w:numId w:val="6"/>
        </w:numPr>
        <w:tabs>
          <w:tab w:val="clear" w:pos="630"/>
          <w:tab w:val="num" w:pos="1080"/>
          <w:tab w:val="num" w:pos="1260"/>
        </w:tabs>
        <w:spacing w:before="0" w:beforeAutospacing="0" w:after="0" w:afterAutospacing="0"/>
        <w:ind w:left="1260"/>
        <w:jc w:val="both"/>
      </w:pPr>
      <w:r w:rsidRPr="00EA5056">
        <w:t>NP – 11 A (Ndërtime për n/stacionet, kabinat e transfomatorëve, linja e TN e të mesëm dhe shpërndarjen e energjisë)</w:t>
      </w:r>
    </w:p>
    <w:p w:rsidR="00811BAD" w:rsidRPr="00EA5056" w:rsidRDefault="00811BAD" w:rsidP="00811BAD">
      <w:pPr>
        <w:pStyle w:val="NormalWeb"/>
        <w:numPr>
          <w:ilvl w:val="0"/>
          <w:numId w:val="6"/>
        </w:numPr>
        <w:tabs>
          <w:tab w:val="clear" w:pos="630"/>
          <w:tab w:val="num" w:pos="1080"/>
          <w:tab w:val="num" w:pos="1260"/>
        </w:tabs>
        <w:spacing w:before="0" w:beforeAutospacing="0" w:after="0" w:afterAutospacing="0"/>
        <w:ind w:left="1260"/>
        <w:jc w:val="both"/>
      </w:pPr>
      <w:r w:rsidRPr="00EA5056">
        <w:t>NP – 12 A (Punime të inxhinierisë së mjedisit)</w:t>
      </w:r>
    </w:p>
    <w:p w:rsidR="00811BAD" w:rsidRPr="00120965" w:rsidRDefault="00811BAD" w:rsidP="00811BAD">
      <w:pPr>
        <w:pStyle w:val="NormalWeb"/>
        <w:numPr>
          <w:ilvl w:val="0"/>
          <w:numId w:val="6"/>
        </w:numPr>
        <w:tabs>
          <w:tab w:val="clear" w:pos="630"/>
          <w:tab w:val="num" w:pos="1080"/>
          <w:tab w:val="num" w:pos="1260"/>
        </w:tabs>
        <w:spacing w:before="0" w:beforeAutospacing="0" w:after="0" w:afterAutospacing="0"/>
        <w:ind w:left="1260"/>
        <w:jc w:val="both"/>
      </w:pPr>
      <w:r w:rsidRPr="00EA5056">
        <w:lastRenderedPageBreak/>
        <w:t>NS – 1 A (Punime për prishjen e ndërtimeve)</w:t>
      </w:r>
    </w:p>
    <w:p w:rsidR="00811BAD" w:rsidRPr="00EA5056" w:rsidRDefault="00811BAD" w:rsidP="00811BAD">
      <w:pPr>
        <w:pStyle w:val="NormalWeb"/>
        <w:numPr>
          <w:ilvl w:val="0"/>
          <w:numId w:val="6"/>
        </w:numPr>
        <w:tabs>
          <w:tab w:val="clear" w:pos="630"/>
          <w:tab w:val="num" w:pos="1080"/>
          <w:tab w:val="num" w:pos="1260"/>
        </w:tabs>
        <w:spacing w:before="0" w:beforeAutospacing="0" w:after="0" w:afterAutospacing="0"/>
        <w:ind w:left="1260"/>
        <w:jc w:val="both"/>
      </w:pPr>
      <w:r w:rsidRPr="00EA5056">
        <w:t>NS – 6 A (Sinjalistika rrugore jo ndriçuese)</w:t>
      </w:r>
    </w:p>
    <w:p w:rsidR="00811BAD" w:rsidRPr="00EA5056" w:rsidRDefault="00811BAD" w:rsidP="00811BAD">
      <w:pPr>
        <w:pStyle w:val="NormalWeb"/>
        <w:numPr>
          <w:ilvl w:val="0"/>
          <w:numId w:val="6"/>
        </w:numPr>
        <w:tabs>
          <w:tab w:val="clear" w:pos="630"/>
          <w:tab w:val="num" w:pos="1080"/>
          <w:tab w:val="num" w:pos="1260"/>
        </w:tabs>
        <w:spacing w:before="0" w:beforeAutospacing="0" w:after="0" w:afterAutospacing="0"/>
        <w:ind w:left="1260"/>
        <w:jc w:val="both"/>
      </w:pPr>
      <w:r w:rsidRPr="00EA5056">
        <w:t>NS – 18 A (Punime topogjeodezike)</w:t>
      </w:r>
    </w:p>
    <w:p w:rsidR="00811BAD" w:rsidRPr="0077448F" w:rsidRDefault="00811BAD" w:rsidP="00811BAD">
      <w:pPr>
        <w:pStyle w:val="NormalWeb"/>
        <w:spacing w:before="0" w:beforeAutospacing="0" w:after="0" w:afterAutospacing="0"/>
        <w:ind w:left="1260"/>
        <w:jc w:val="both"/>
        <w:rPr>
          <w:color w:val="000000"/>
        </w:rPr>
      </w:pPr>
    </w:p>
    <w:p w:rsidR="00811BAD" w:rsidRPr="006278E4" w:rsidRDefault="00811BAD" w:rsidP="00811BA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6278E4">
        <w:t>sipas modelit të lëshuar nga MPPT;</w:t>
      </w:r>
    </w:p>
    <w:p w:rsidR="00811BAD" w:rsidRDefault="00811BAD" w:rsidP="00811BAD">
      <w:pPr>
        <w:tabs>
          <w:tab w:val="left" w:pos="576"/>
          <w:tab w:val="left" w:leader="underscore" w:pos="9360"/>
        </w:tabs>
        <w:ind w:left="360"/>
        <w:jc w:val="both"/>
        <w:rPr>
          <w:i/>
          <w:iCs/>
        </w:rPr>
      </w:pPr>
    </w:p>
    <w:p w:rsidR="00811BAD" w:rsidRDefault="00811BAD" w:rsidP="00811BAD">
      <w:pPr>
        <w:tabs>
          <w:tab w:val="left" w:pos="576"/>
          <w:tab w:val="left" w:leader="underscore" w:pos="9360"/>
        </w:tabs>
        <w:ind w:left="360"/>
        <w:jc w:val="both"/>
        <w:rPr>
          <w:i/>
          <w:iCs/>
        </w:rPr>
      </w:pPr>
      <w:r w:rsidRPr="006278E4">
        <w:rPr>
          <w:i/>
          <w:iCs/>
        </w:rPr>
        <w:t>Për Operatorët e huaj të bëhet njehsimi i liçencës profesionale që disponojnë nga vendi i origjinës pranë Ministrisë së Punëve Publike, Transportit dhe Telekomunikacionit, në plotësim të licencave profesionale të kërkuara për ekzekutimin e kontratës.</w:t>
      </w:r>
    </w:p>
    <w:p w:rsidR="00811BAD" w:rsidRPr="006278E4" w:rsidRDefault="00811BAD" w:rsidP="00811BAD">
      <w:pPr>
        <w:tabs>
          <w:tab w:val="left" w:pos="576"/>
          <w:tab w:val="left" w:leader="underscore" w:pos="9360"/>
        </w:tabs>
        <w:jc w:val="both"/>
        <w:rPr>
          <w:i/>
          <w:iCs/>
        </w:rPr>
      </w:pPr>
    </w:p>
    <w:p w:rsidR="00811BAD" w:rsidRPr="00DA6828" w:rsidRDefault="00811BAD" w:rsidP="00811BAD">
      <w:pPr>
        <w:pStyle w:val="NormalWeb"/>
        <w:numPr>
          <w:ilvl w:val="0"/>
          <w:numId w:val="3"/>
        </w:numPr>
        <w:tabs>
          <w:tab w:val="clear" w:pos="630"/>
        </w:tabs>
        <w:spacing w:before="0" w:beforeAutospacing="0" w:after="0" w:afterAutospacing="0"/>
        <w:ind w:left="360"/>
        <w:jc w:val="both"/>
      </w:pPr>
      <w:r w:rsidRPr="006278E4">
        <w:t>Kandidati ofertues duhet të përcaktoj</w:t>
      </w:r>
      <w:r>
        <w:t>ë</w:t>
      </w:r>
      <w:r w:rsidRPr="006278E4">
        <w:t xml:space="preserve"> me anë të një deklaratë</w:t>
      </w:r>
      <w:r w:rsidRPr="00DA6828">
        <w:t xml:space="preserve"> (nga Administratori i shoqërisë) Drejtuesin Teknik të punimeve në objekt i cili duhet t</w:t>
      </w:r>
      <w:r>
        <w:t>ë jetë i përfshirë në liçencë</w:t>
      </w:r>
      <w:r w:rsidRPr="00DA6828">
        <w:t>n e shoq</w:t>
      </w:r>
      <w:r>
        <w:t>ë</w:t>
      </w:r>
      <w:r w:rsidRPr="00DA6828">
        <w:t>ris</w:t>
      </w:r>
      <w:r>
        <w:t>ë</w:t>
      </w:r>
      <w:r w:rsidRPr="00DA6828">
        <w:t xml:space="preserve"> dhe të deklaroje se ai nuk është i angazhuar në kontratat të tjera dhe do të jetë i pranishëm gjatë gjithë kohës që do të kryhen punimet në objekt, shoqeruar me dokumentacionin e mëposhtme:</w:t>
      </w:r>
    </w:p>
    <w:p w:rsidR="00811BAD" w:rsidRPr="00DA6828" w:rsidRDefault="00811BAD" w:rsidP="00811BA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A6828">
        <w:t>Librezë pune (p</w:t>
      </w:r>
      <w:r>
        <w:t>ë</w:t>
      </w:r>
      <w:r w:rsidRPr="00DA6828">
        <w:t>rkat</w:t>
      </w:r>
      <w:r>
        <w:t>ë</w:t>
      </w:r>
      <w:r w:rsidRPr="00DA6828">
        <w:t>se)</w:t>
      </w:r>
    </w:p>
    <w:p w:rsidR="00811BAD" w:rsidRPr="00DA6828" w:rsidRDefault="00811BAD" w:rsidP="00811BA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A6828">
        <w:t>CV p</w:t>
      </w:r>
      <w:r>
        <w:t>ë</w:t>
      </w:r>
      <w:r w:rsidRPr="00DA6828">
        <w:t>rkat</w:t>
      </w:r>
      <w:r>
        <w:t>ë</w:t>
      </w:r>
      <w:r w:rsidRPr="00DA6828">
        <w:t>se</w:t>
      </w:r>
    </w:p>
    <w:p w:rsidR="00811BAD" w:rsidRPr="00DA6828" w:rsidRDefault="00811BAD" w:rsidP="00811BA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A6828">
        <w:t>Kontrat</w:t>
      </w:r>
      <w:r>
        <w:t>ë</w:t>
      </w:r>
      <w:r w:rsidRPr="00DA6828">
        <w:t xml:space="preserve"> pune e vlefshme (përkatëse)</w:t>
      </w:r>
    </w:p>
    <w:p w:rsidR="00811BAD" w:rsidRPr="00DA6828" w:rsidRDefault="00811BAD" w:rsidP="00811BA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Diplomë</w:t>
      </w:r>
    </w:p>
    <w:p w:rsidR="00811BAD" w:rsidRDefault="00811BAD" w:rsidP="00811BAD">
      <w:pPr>
        <w:autoSpaceDE w:val="0"/>
        <w:autoSpaceDN w:val="0"/>
        <w:adjustRightInd w:val="0"/>
        <w:jc w:val="both"/>
        <w:rPr>
          <w:color w:val="FF0000"/>
        </w:rPr>
      </w:pPr>
    </w:p>
    <w:p w:rsidR="00811BAD" w:rsidRPr="005841C5" w:rsidRDefault="00811BAD" w:rsidP="00811BAD">
      <w:pPr>
        <w:numPr>
          <w:ilvl w:val="0"/>
          <w:numId w:val="3"/>
        </w:numPr>
        <w:ind w:left="634" w:right="-403"/>
        <w:jc w:val="both"/>
        <w:rPr>
          <w:szCs w:val="20"/>
          <w:lang w:val="en-GB" w:eastAsia="it-IT"/>
        </w:rPr>
      </w:pPr>
      <w:r w:rsidRPr="005841C5">
        <w:rPr>
          <w:szCs w:val="20"/>
          <w:lang w:val="en-GB" w:eastAsia="it-IT"/>
        </w:rPr>
        <w:t xml:space="preserve">Operatorët ekonomik pjesëmarrës duhet të kenë drejtues teknik të punësuar, të vërtetuar me kontratë pune të vlefshme, diplomë, CV dhe të figurojnë në listpagesat e shoqërisë për: </w:t>
      </w:r>
    </w:p>
    <w:p w:rsidR="00811BAD" w:rsidRPr="005841C5" w:rsidRDefault="00811BAD" w:rsidP="00811BAD">
      <w:pPr>
        <w:numPr>
          <w:ilvl w:val="0"/>
          <w:numId w:val="12"/>
        </w:numPr>
        <w:ind w:right="-403"/>
        <w:jc w:val="both"/>
        <w:rPr>
          <w:szCs w:val="20"/>
          <w:lang w:val="en-GB" w:eastAsia="it-IT"/>
        </w:rPr>
      </w:pPr>
      <w:r w:rsidRPr="005841C5">
        <w:rPr>
          <w:szCs w:val="20"/>
          <w:lang w:val="en-GB" w:eastAsia="it-IT"/>
        </w:rPr>
        <w:t>Inxhinier ndërtimi (1)</w:t>
      </w:r>
    </w:p>
    <w:p w:rsidR="00811BAD" w:rsidRPr="005841C5" w:rsidRDefault="00811BAD" w:rsidP="00811BAD">
      <w:pPr>
        <w:numPr>
          <w:ilvl w:val="0"/>
          <w:numId w:val="12"/>
        </w:numPr>
        <w:ind w:right="-403"/>
        <w:jc w:val="both"/>
        <w:rPr>
          <w:szCs w:val="20"/>
          <w:lang w:val="en-GB" w:eastAsia="it-IT"/>
        </w:rPr>
      </w:pPr>
      <w:r w:rsidRPr="005841C5">
        <w:rPr>
          <w:szCs w:val="20"/>
          <w:lang w:val="en-GB" w:eastAsia="it-IT"/>
        </w:rPr>
        <w:t>Inxhinier mjedisi (1)</w:t>
      </w:r>
    </w:p>
    <w:p w:rsidR="00811BAD" w:rsidRDefault="00811BAD" w:rsidP="00811BAD">
      <w:pPr>
        <w:numPr>
          <w:ilvl w:val="0"/>
          <w:numId w:val="12"/>
        </w:numPr>
        <w:ind w:right="-403"/>
        <w:jc w:val="both"/>
        <w:rPr>
          <w:color w:val="000000"/>
          <w:szCs w:val="20"/>
          <w:lang w:val="en-GB" w:eastAsia="it-IT"/>
        </w:rPr>
      </w:pPr>
      <w:r>
        <w:rPr>
          <w:color w:val="000000"/>
          <w:szCs w:val="20"/>
          <w:lang w:val="en-GB" w:eastAsia="it-IT"/>
        </w:rPr>
        <w:t>I</w:t>
      </w:r>
      <w:r w:rsidRPr="00777B55">
        <w:rPr>
          <w:color w:val="000000"/>
          <w:szCs w:val="20"/>
          <w:lang w:val="en-GB" w:eastAsia="it-IT"/>
        </w:rPr>
        <w:t>nxhinier topograf</w:t>
      </w:r>
      <w:r>
        <w:rPr>
          <w:color w:val="000000"/>
          <w:szCs w:val="20"/>
          <w:lang w:val="en-GB" w:eastAsia="it-IT"/>
        </w:rPr>
        <w:t xml:space="preserve"> (1)</w:t>
      </w:r>
    </w:p>
    <w:p w:rsidR="00811BAD" w:rsidRDefault="00811BAD" w:rsidP="00811BAD">
      <w:pPr>
        <w:numPr>
          <w:ilvl w:val="0"/>
          <w:numId w:val="12"/>
        </w:numPr>
        <w:ind w:right="-403"/>
        <w:jc w:val="both"/>
        <w:rPr>
          <w:color w:val="000000"/>
          <w:szCs w:val="20"/>
          <w:lang w:val="en-GB" w:eastAsia="it-IT"/>
        </w:rPr>
      </w:pPr>
      <w:r>
        <w:rPr>
          <w:color w:val="000000"/>
          <w:szCs w:val="20"/>
          <w:lang w:val="en-GB" w:eastAsia="it-IT"/>
        </w:rPr>
        <w:t>I</w:t>
      </w:r>
      <w:r w:rsidRPr="00777B55">
        <w:rPr>
          <w:color w:val="000000"/>
          <w:szCs w:val="20"/>
          <w:lang w:val="en-GB" w:eastAsia="it-IT"/>
        </w:rPr>
        <w:t>nxhinier elektrik</w:t>
      </w:r>
      <w:r>
        <w:rPr>
          <w:color w:val="000000"/>
          <w:szCs w:val="20"/>
          <w:lang w:val="en-GB" w:eastAsia="it-IT"/>
        </w:rPr>
        <w:t xml:space="preserve"> (1)</w:t>
      </w:r>
    </w:p>
    <w:p w:rsidR="00811BAD" w:rsidRDefault="00811BAD" w:rsidP="00811BAD">
      <w:pPr>
        <w:numPr>
          <w:ilvl w:val="0"/>
          <w:numId w:val="12"/>
        </w:numPr>
        <w:ind w:right="-403"/>
        <w:jc w:val="both"/>
        <w:rPr>
          <w:color w:val="000000"/>
          <w:szCs w:val="20"/>
          <w:lang w:val="en-GB" w:eastAsia="it-IT"/>
        </w:rPr>
      </w:pPr>
      <w:r>
        <w:rPr>
          <w:color w:val="000000"/>
          <w:szCs w:val="20"/>
          <w:lang w:val="en-GB" w:eastAsia="it-IT"/>
        </w:rPr>
        <w:t>I</w:t>
      </w:r>
      <w:r w:rsidRPr="00777B55">
        <w:rPr>
          <w:color w:val="000000"/>
          <w:szCs w:val="20"/>
          <w:lang w:val="en-GB" w:eastAsia="it-IT"/>
        </w:rPr>
        <w:t>nxhinier mekanik</w:t>
      </w:r>
      <w:r>
        <w:rPr>
          <w:color w:val="000000"/>
          <w:szCs w:val="20"/>
          <w:lang w:val="en-GB" w:eastAsia="it-IT"/>
        </w:rPr>
        <w:t xml:space="preserve"> (1)</w:t>
      </w:r>
    </w:p>
    <w:p w:rsidR="00811BAD" w:rsidRDefault="00811BAD" w:rsidP="00811BAD">
      <w:pPr>
        <w:numPr>
          <w:ilvl w:val="0"/>
          <w:numId w:val="12"/>
        </w:numPr>
        <w:ind w:right="-403"/>
        <w:jc w:val="both"/>
        <w:rPr>
          <w:color w:val="000000"/>
          <w:szCs w:val="20"/>
          <w:lang w:val="en-GB" w:eastAsia="it-IT"/>
        </w:rPr>
      </w:pPr>
      <w:r>
        <w:rPr>
          <w:color w:val="000000"/>
          <w:szCs w:val="20"/>
          <w:lang w:val="en-GB" w:eastAsia="it-IT"/>
        </w:rPr>
        <w:t>I</w:t>
      </w:r>
      <w:r w:rsidRPr="00777B55">
        <w:rPr>
          <w:color w:val="000000"/>
          <w:szCs w:val="20"/>
          <w:lang w:val="en-GB" w:eastAsia="it-IT"/>
        </w:rPr>
        <w:t>nxhinier hidroteknik</w:t>
      </w:r>
      <w:r>
        <w:rPr>
          <w:color w:val="000000"/>
          <w:szCs w:val="20"/>
          <w:lang w:val="en-GB" w:eastAsia="it-IT"/>
        </w:rPr>
        <w:t xml:space="preserve"> (1)</w:t>
      </w:r>
    </w:p>
    <w:p w:rsidR="00811BAD" w:rsidRPr="008E5FA0" w:rsidRDefault="00811BAD" w:rsidP="00811BAD">
      <w:pPr>
        <w:ind w:left="1354" w:right="-403"/>
        <w:jc w:val="both"/>
        <w:rPr>
          <w:color w:val="000000"/>
          <w:szCs w:val="20"/>
          <w:lang w:val="en-GB" w:eastAsia="it-IT"/>
        </w:rPr>
      </w:pPr>
    </w:p>
    <w:p w:rsidR="00811BAD" w:rsidRPr="008E5FA0" w:rsidRDefault="00811BAD" w:rsidP="00811BAD">
      <w:pPr>
        <w:numPr>
          <w:ilvl w:val="0"/>
          <w:numId w:val="3"/>
        </w:numPr>
        <w:ind w:right="-403"/>
        <w:jc w:val="both"/>
        <w:rPr>
          <w:color w:val="000000"/>
          <w:szCs w:val="20"/>
          <w:lang w:val="en-GB" w:eastAsia="it-IT"/>
        </w:rPr>
      </w:pPr>
      <w:r>
        <w:rPr>
          <w:color w:val="000000"/>
          <w:szCs w:val="20"/>
          <w:lang w:val="en-GB" w:eastAsia="it-IT"/>
        </w:rPr>
        <w:t>Operatorët ekonomik</w:t>
      </w:r>
      <w:r w:rsidRPr="00777B55">
        <w:rPr>
          <w:color w:val="000000"/>
          <w:szCs w:val="20"/>
          <w:lang w:val="en-GB" w:eastAsia="it-IT"/>
        </w:rPr>
        <w:t xml:space="preserve"> pjesëmarrës duhet të kenë pjesë të stafit të </w:t>
      </w:r>
      <w:r>
        <w:rPr>
          <w:color w:val="000000"/>
          <w:szCs w:val="20"/>
          <w:lang w:val="en-GB" w:eastAsia="it-IT"/>
        </w:rPr>
        <w:t>punësuar, të</w:t>
      </w:r>
      <w:r w:rsidRPr="00777B55">
        <w:rPr>
          <w:color w:val="000000"/>
          <w:szCs w:val="20"/>
          <w:lang w:val="en-GB" w:eastAsia="it-IT"/>
        </w:rPr>
        <w:t>vërtetuar me kontratë pune të vlefshme, diplomë, CV dh</w:t>
      </w:r>
      <w:r>
        <w:rPr>
          <w:color w:val="000000"/>
          <w:szCs w:val="20"/>
          <w:lang w:val="en-GB" w:eastAsia="it-IT"/>
        </w:rPr>
        <w:t xml:space="preserve">e të figurojnë në listpagesat e </w:t>
      </w:r>
      <w:r w:rsidRPr="00777B55">
        <w:rPr>
          <w:color w:val="000000"/>
          <w:szCs w:val="20"/>
          <w:lang w:val="en-GB" w:eastAsia="it-IT"/>
        </w:rPr>
        <w:t>shoqërisë:</w:t>
      </w:r>
      <w:r w:rsidRPr="00EA5056">
        <w:rPr>
          <w:color w:val="000000"/>
          <w:szCs w:val="20"/>
          <w:lang w:val="en-GB" w:eastAsia="it-IT"/>
        </w:rPr>
        <w:t xml:space="preserve"> </w:t>
      </w:r>
    </w:p>
    <w:p w:rsidR="00811BAD" w:rsidRDefault="00811BAD" w:rsidP="00811BAD">
      <w:pPr>
        <w:numPr>
          <w:ilvl w:val="0"/>
          <w:numId w:val="13"/>
        </w:numPr>
        <w:ind w:right="-403"/>
        <w:jc w:val="both"/>
        <w:rPr>
          <w:color w:val="000000"/>
          <w:szCs w:val="20"/>
          <w:lang w:val="en-GB" w:eastAsia="it-IT"/>
        </w:rPr>
      </w:pPr>
      <w:r>
        <w:rPr>
          <w:color w:val="000000"/>
          <w:szCs w:val="20"/>
          <w:lang w:val="en-GB" w:eastAsia="it-IT"/>
        </w:rPr>
        <w:t>Mjek i përgjithshëm (1)</w:t>
      </w:r>
    </w:p>
    <w:p w:rsidR="00811BAD" w:rsidRPr="008E5FA0" w:rsidRDefault="00811BAD" w:rsidP="00811BAD">
      <w:pPr>
        <w:ind w:left="630" w:right="-403"/>
        <w:jc w:val="both"/>
        <w:rPr>
          <w:color w:val="000000"/>
          <w:szCs w:val="20"/>
          <w:lang w:val="en-GB" w:eastAsia="it-IT"/>
        </w:rPr>
      </w:pPr>
    </w:p>
    <w:p w:rsidR="00811BAD" w:rsidRPr="00B43835" w:rsidRDefault="00811BAD" w:rsidP="00811BAD">
      <w:pPr>
        <w:numPr>
          <w:ilvl w:val="0"/>
          <w:numId w:val="3"/>
        </w:numPr>
        <w:ind w:left="629" w:right="-403"/>
        <w:jc w:val="both"/>
        <w:rPr>
          <w:color w:val="000000"/>
          <w:szCs w:val="20"/>
          <w:lang w:val="en-GB" w:eastAsia="it-IT"/>
        </w:rPr>
      </w:pPr>
      <w:r w:rsidRPr="00B43835">
        <w:rPr>
          <w:color w:val="000000"/>
          <w:szCs w:val="20"/>
          <w:lang w:val="en-GB" w:eastAsia="it-IT"/>
        </w:rPr>
        <w:t xml:space="preserve">Operatorët ekonomik pjesëmarrës duhet të kenë të punësuar, minimalisht 4 (katër) punonjës të kualifikuar si më poshtë: </w:t>
      </w:r>
    </w:p>
    <w:p w:rsidR="00811BAD" w:rsidRPr="00B43835" w:rsidRDefault="00811BAD" w:rsidP="00811BAD">
      <w:pPr>
        <w:numPr>
          <w:ilvl w:val="0"/>
          <w:numId w:val="8"/>
        </w:numPr>
        <w:ind w:left="1344" w:right="-403" w:hanging="357"/>
        <w:jc w:val="both"/>
        <w:rPr>
          <w:color w:val="000000"/>
          <w:szCs w:val="20"/>
          <w:lang w:val="en-GB" w:eastAsia="it-IT"/>
        </w:rPr>
      </w:pPr>
      <w:r w:rsidRPr="00B43835">
        <w:rPr>
          <w:color w:val="000000"/>
          <w:szCs w:val="20"/>
          <w:lang w:val="en-GB" w:eastAsia="it-IT"/>
        </w:rPr>
        <w:t>Punonjës elektriçis</w:t>
      </w:r>
      <w:r>
        <w:rPr>
          <w:color w:val="000000"/>
          <w:szCs w:val="20"/>
          <w:lang w:val="en-GB" w:eastAsia="it-IT"/>
        </w:rPr>
        <w:t>t</w:t>
      </w:r>
      <w:r w:rsidRPr="00B43835">
        <w:rPr>
          <w:color w:val="000000"/>
          <w:szCs w:val="20"/>
          <w:lang w:val="en-GB" w:eastAsia="it-IT"/>
        </w:rPr>
        <w:t xml:space="preserve"> me kualifikime teknike nga IQT </w:t>
      </w:r>
    </w:p>
    <w:p w:rsidR="00811BAD" w:rsidRPr="00B43835" w:rsidRDefault="00811BAD" w:rsidP="00811BAD">
      <w:pPr>
        <w:numPr>
          <w:ilvl w:val="0"/>
          <w:numId w:val="8"/>
        </w:numPr>
        <w:ind w:left="1344" w:right="-403" w:hanging="357"/>
        <w:jc w:val="both"/>
        <w:rPr>
          <w:color w:val="000000"/>
          <w:szCs w:val="20"/>
          <w:lang w:val="en-GB" w:eastAsia="it-IT"/>
        </w:rPr>
      </w:pPr>
      <w:r w:rsidRPr="00B43835">
        <w:rPr>
          <w:color w:val="000000"/>
          <w:szCs w:val="20"/>
          <w:lang w:val="en-GB" w:eastAsia="it-IT"/>
        </w:rPr>
        <w:t>Punonjës hidraulik me kualifikime teknike nga IQT</w:t>
      </w:r>
    </w:p>
    <w:p w:rsidR="00811BAD" w:rsidRDefault="00811BAD" w:rsidP="00811BAD">
      <w:pPr>
        <w:numPr>
          <w:ilvl w:val="0"/>
          <w:numId w:val="8"/>
        </w:numPr>
        <w:ind w:left="1344" w:right="-403" w:hanging="357"/>
        <w:jc w:val="both"/>
        <w:rPr>
          <w:szCs w:val="20"/>
          <w:lang w:val="en-GB" w:eastAsia="it-IT"/>
        </w:rPr>
      </w:pPr>
      <w:r w:rsidRPr="00B43835">
        <w:rPr>
          <w:szCs w:val="20"/>
          <w:lang w:val="en-GB" w:eastAsia="it-IT"/>
        </w:rPr>
        <w:t>Punonjës saldator me kualifikime teknike nga IQT</w:t>
      </w:r>
    </w:p>
    <w:p w:rsidR="00811BAD" w:rsidRPr="008E5FA0" w:rsidRDefault="00811BAD" w:rsidP="00811BAD">
      <w:pPr>
        <w:pStyle w:val="ListParagraph"/>
        <w:numPr>
          <w:ilvl w:val="0"/>
          <w:numId w:val="8"/>
        </w:numPr>
        <w:spacing w:after="0"/>
        <w:rPr>
          <w:color w:val="000000"/>
        </w:rPr>
      </w:pPr>
      <w:r w:rsidRPr="0026718D">
        <w:rPr>
          <w:color w:val="000000"/>
        </w:rPr>
        <w:t>Punonjës pllakashtrues me kualifikime teknike nga IQT</w:t>
      </w:r>
    </w:p>
    <w:p w:rsidR="00811BAD" w:rsidRDefault="00811BAD" w:rsidP="00811BAD">
      <w:pPr>
        <w:ind w:left="630" w:right="-403"/>
        <w:jc w:val="both"/>
        <w:rPr>
          <w:i/>
          <w:lang w:val="en-GB" w:eastAsia="it-IT"/>
        </w:rPr>
      </w:pPr>
      <w:r w:rsidRPr="008E5FA0">
        <w:rPr>
          <w:i/>
          <w:lang w:val="en-GB" w:eastAsia="it-IT"/>
        </w:rPr>
        <w:t xml:space="preserve">Për punonjësit e mësipërm duhet të paraqitet kontrata e punës e vlefshme; </w:t>
      </w:r>
      <w:r w:rsidRPr="008E5FA0">
        <w:rPr>
          <w:rFonts w:eastAsia="Calibri"/>
          <w:i/>
        </w:rPr>
        <w:t xml:space="preserve">deshmite e kualifikimi te sigurimit teknik nga IQT, </w:t>
      </w:r>
      <w:r w:rsidRPr="008E5FA0">
        <w:rPr>
          <w:i/>
          <w:lang w:val="en-GB" w:eastAsia="it-IT"/>
        </w:rPr>
        <w:t xml:space="preserve">si dhe te figurojne ne listpagesat e shoqërisë.  </w:t>
      </w:r>
    </w:p>
    <w:p w:rsidR="00811BAD" w:rsidRPr="00DA2B21" w:rsidRDefault="00811BAD" w:rsidP="00811BAD">
      <w:pPr>
        <w:autoSpaceDE w:val="0"/>
        <w:autoSpaceDN w:val="0"/>
        <w:adjustRightInd w:val="0"/>
        <w:jc w:val="both"/>
        <w:rPr>
          <w:color w:val="FF0000"/>
        </w:rPr>
      </w:pPr>
    </w:p>
    <w:p w:rsidR="00811BAD" w:rsidRPr="00281781" w:rsidRDefault="00811BAD" w:rsidP="00811BAD">
      <w:pPr>
        <w:numPr>
          <w:ilvl w:val="0"/>
          <w:numId w:val="3"/>
        </w:numPr>
        <w:tabs>
          <w:tab w:val="left" w:pos="270"/>
        </w:tabs>
        <w:jc w:val="both"/>
        <w:rPr>
          <w:color w:val="000000"/>
        </w:rPr>
      </w:pPr>
      <w:r w:rsidRPr="00281781">
        <w:rPr>
          <w:color w:val="000000"/>
        </w:rPr>
        <w:t xml:space="preserve">Një punësim mesatar i të paktën  </w:t>
      </w:r>
      <w:r w:rsidRPr="00281781">
        <w:rPr>
          <w:b/>
          <w:color w:val="000000"/>
        </w:rPr>
        <w:t xml:space="preserve">40 </w:t>
      </w:r>
      <w:r w:rsidRPr="00281781">
        <w:rPr>
          <w:color w:val="000000"/>
        </w:rPr>
        <w:t>(dyzet</w:t>
      </w:r>
      <w:r>
        <w:rPr>
          <w:color w:val="000000"/>
        </w:rPr>
        <w:t>ë</w:t>
      </w:r>
      <w:r w:rsidRPr="00281781">
        <w:rPr>
          <w:color w:val="000000"/>
        </w:rPr>
        <w:t xml:space="preserve">) personave, për periudhën </w:t>
      </w:r>
      <w:r w:rsidRPr="00281781">
        <w:rPr>
          <w:b/>
          <w:color w:val="000000"/>
        </w:rPr>
        <w:t>Janar 2015 -  Ma</w:t>
      </w:r>
      <w:r>
        <w:rPr>
          <w:b/>
          <w:color w:val="000000"/>
        </w:rPr>
        <w:t xml:space="preserve">j </w:t>
      </w:r>
      <w:r w:rsidRPr="00281781">
        <w:rPr>
          <w:b/>
          <w:color w:val="000000"/>
        </w:rPr>
        <w:t>2016</w:t>
      </w:r>
      <w:r w:rsidRPr="00281781">
        <w:rPr>
          <w:color w:val="000000"/>
        </w:rPr>
        <w:t xml:space="preserve"> të vërtetuar me; </w:t>
      </w:r>
    </w:p>
    <w:p w:rsidR="00811BAD" w:rsidRPr="00281781" w:rsidRDefault="00811BAD" w:rsidP="00811BAD">
      <w:pPr>
        <w:numPr>
          <w:ilvl w:val="1"/>
          <w:numId w:val="3"/>
        </w:numPr>
        <w:ind w:left="1260" w:hanging="360"/>
        <w:jc w:val="both"/>
        <w:rPr>
          <w:color w:val="000000"/>
        </w:rPr>
      </w:pPr>
      <w:r w:rsidRPr="00281781">
        <w:rPr>
          <w:color w:val="000000"/>
        </w:rPr>
        <w:t xml:space="preserve">Vërtetim të lëshuar nga Administrata Tatimore, ku të specifikohet numri i  punonjësve për secilin muaj; per periudhen </w:t>
      </w:r>
      <w:r>
        <w:rPr>
          <w:b/>
          <w:color w:val="000000"/>
        </w:rPr>
        <w:t>Janar 2015 –  Maj</w:t>
      </w:r>
      <w:r w:rsidRPr="00281781">
        <w:rPr>
          <w:b/>
          <w:color w:val="000000"/>
        </w:rPr>
        <w:t xml:space="preserve"> 2016</w:t>
      </w:r>
      <w:r w:rsidRPr="00281781">
        <w:rPr>
          <w:color w:val="000000"/>
        </w:rPr>
        <w:t>.</w:t>
      </w:r>
    </w:p>
    <w:p w:rsidR="00811BAD" w:rsidRPr="00281781" w:rsidRDefault="00811BAD" w:rsidP="00811BAD">
      <w:pPr>
        <w:numPr>
          <w:ilvl w:val="1"/>
          <w:numId w:val="3"/>
        </w:numPr>
        <w:ind w:left="1260" w:hanging="360"/>
        <w:jc w:val="both"/>
        <w:rPr>
          <w:color w:val="000000"/>
        </w:rPr>
      </w:pPr>
      <w:r w:rsidRPr="00281781">
        <w:rPr>
          <w:color w:val="000000"/>
        </w:rPr>
        <w:lastRenderedPageBreak/>
        <w:t xml:space="preserve">List pagesat e punonjesve sipas formatit qe kerkohet nga legjislacioni ne fuqi per periudhen  </w:t>
      </w:r>
      <w:r>
        <w:rPr>
          <w:b/>
          <w:color w:val="000000"/>
        </w:rPr>
        <w:t>Janar  2015 –  Maj</w:t>
      </w:r>
      <w:r w:rsidRPr="00281781">
        <w:rPr>
          <w:b/>
          <w:color w:val="000000"/>
        </w:rPr>
        <w:t xml:space="preserve"> 2016</w:t>
      </w:r>
      <w:r w:rsidRPr="00281781">
        <w:rPr>
          <w:color w:val="000000"/>
        </w:rPr>
        <w:t xml:space="preserve"> shoqëruar me formularet e deklarimit te pagesave për sigurimet shoqërore dhe shendetesore.</w:t>
      </w:r>
    </w:p>
    <w:p w:rsidR="00811BAD" w:rsidRPr="00DA6828" w:rsidRDefault="00811BAD" w:rsidP="00811BAD">
      <w:pPr>
        <w:ind w:left="1260"/>
        <w:jc w:val="both"/>
      </w:pPr>
    </w:p>
    <w:p w:rsidR="00811BAD" w:rsidRPr="0077448F" w:rsidRDefault="00811BAD" w:rsidP="00811BAD">
      <w:pPr>
        <w:jc w:val="both"/>
        <w:rPr>
          <w:color w:val="000000"/>
        </w:rPr>
      </w:pPr>
    </w:p>
    <w:p w:rsidR="00811BAD" w:rsidRPr="00F96AFE" w:rsidRDefault="00811BAD" w:rsidP="00811BAD">
      <w:pPr>
        <w:pStyle w:val="ListParagraph"/>
        <w:numPr>
          <w:ilvl w:val="0"/>
          <w:numId w:val="3"/>
        </w:numPr>
        <w:spacing w:after="120"/>
        <w:rPr>
          <w:color w:val="000000"/>
        </w:rPr>
      </w:pPr>
      <w:r w:rsidRPr="00F96AFE">
        <w:rPr>
          <w:color w:val="000000"/>
        </w:rPr>
        <w:t xml:space="preserve">Shoqeria duhet të paraqesë Çertifikatë të cilesisë së punimeve </w:t>
      </w:r>
      <w:r w:rsidRPr="00F96AFE">
        <w:rPr>
          <w:b/>
          <w:color w:val="000000"/>
        </w:rPr>
        <w:t>ISO 9001- 2008 (e vlefshme)</w:t>
      </w:r>
      <w:r w:rsidRPr="00F96AFE">
        <w:rPr>
          <w:color w:val="000000"/>
        </w:rPr>
        <w:t>. (Në rastet e bashkimit të operatorëve ekonomik, çdo anëtar i grupit duhet të paraqesë Çertifikatën ISO).</w:t>
      </w:r>
    </w:p>
    <w:p w:rsidR="00811BAD" w:rsidRPr="00F96AFE" w:rsidRDefault="00811BAD" w:rsidP="00811BAD">
      <w:pPr>
        <w:pStyle w:val="ListParagraph"/>
        <w:numPr>
          <w:ilvl w:val="0"/>
          <w:numId w:val="3"/>
        </w:numPr>
        <w:spacing w:after="120"/>
        <w:rPr>
          <w:color w:val="000000"/>
        </w:rPr>
      </w:pPr>
      <w:r w:rsidRPr="00F96AFE">
        <w:rPr>
          <w:color w:val="000000"/>
        </w:rPr>
        <w:t xml:space="preserve">Operatori Ekonomik duhet të paraqesë Çertifikatë </w:t>
      </w:r>
      <w:r w:rsidRPr="00F96AFE">
        <w:rPr>
          <w:b/>
          <w:color w:val="000000"/>
        </w:rPr>
        <w:t>ISO 14001-2004 (e vlefshme)</w:t>
      </w:r>
      <w:r w:rsidRPr="00F96AFE">
        <w:rPr>
          <w:color w:val="000000"/>
        </w:rPr>
        <w:t>.(Në rastet e bashkimit të operatorëve ekonomik, çdo anëtar i grupit duhet të paraqesë Çertifikatën ISO).</w:t>
      </w:r>
    </w:p>
    <w:p w:rsidR="00811BAD" w:rsidRPr="00F96AFE" w:rsidRDefault="00811BAD" w:rsidP="00811BAD">
      <w:pPr>
        <w:pStyle w:val="ListParagraph"/>
        <w:numPr>
          <w:ilvl w:val="0"/>
          <w:numId w:val="3"/>
        </w:numPr>
        <w:spacing w:after="120"/>
        <w:rPr>
          <w:color w:val="000000"/>
        </w:rPr>
      </w:pPr>
      <w:r w:rsidRPr="00F96AFE">
        <w:rPr>
          <w:color w:val="000000"/>
        </w:rPr>
        <w:t>Operatori Ekonomik duhet të paraqesë Çertifikatë</w:t>
      </w:r>
      <w:r w:rsidRPr="00F96AFE">
        <w:rPr>
          <w:b/>
          <w:color w:val="000000"/>
        </w:rPr>
        <w:t xml:space="preserve"> OHSAS 18001-2007(e vlefshme)</w:t>
      </w:r>
      <w:r w:rsidRPr="00F96AFE">
        <w:rPr>
          <w:color w:val="000000"/>
        </w:rPr>
        <w:t>.(Në rastet e bashkimit të operatorëve ekonomik, çdo anëtar i grupit duhet të paraqesë Çertifikatën OHSAS).</w:t>
      </w:r>
    </w:p>
    <w:p w:rsidR="00811BAD" w:rsidRPr="00F96AFE" w:rsidRDefault="00811BAD" w:rsidP="00811BAD">
      <w:pPr>
        <w:pStyle w:val="ListParagraph"/>
        <w:numPr>
          <w:ilvl w:val="0"/>
          <w:numId w:val="3"/>
        </w:numPr>
        <w:spacing w:after="120"/>
        <w:rPr>
          <w:color w:val="000000"/>
        </w:rPr>
      </w:pPr>
      <w:r w:rsidRPr="00F96AFE">
        <w:rPr>
          <w:color w:val="000000"/>
        </w:rPr>
        <w:t>Operatori Ekonomik duhet të paraqesë Çertifikatë</w:t>
      </w:r>
      <w:r w:rsidRPr="00F96AFE">
        <w:rPr>
          <w:b/>
          <w:color w:val="000000"/>
        </w:rPr>
        <w:t xml:space="preserve"> ISO 39001 -2012 (e vlefshme)</w:t>
      </w:r>
      <w:r w:rsidRPr="00F96AFE">
        <w:rPr>
          <w:color w:val="000000"/>
        </w:rPr>
        <w:t>. (Në rastet e bashkimit të operatorëve ekonomik, çdo anëtar i grupit duhet të paraqesë Çertifikatën ISO).</w:t>
      </w:r>
    </w:p>
    <w:p w:rsidR="00811BAD" w:rsidRPr="00F96AFE" w:rsidRDefault="00811BAD" w:rsidP="00811BAD">
      <w:pPr>
        <w:pStyle w:val="ListParagraph"/>
        <w:numPr>
          <w:ilvl w:val="0"/>
          <w:numId w:val="3"/>
        </w:numPr>
        <w:spacing w:after="120"/>
        <w:rPr>
          <w:color w:val="000000"/>
        </w:rPr>
      </w:pPr>
      <w:r w:rsidRPr="00F96AFE">
        <w:rPr>
          <w:color w:val="000000"/>
        </w:rPr>
        <w:t>Operatori Ekonomik duhet të paraqesë Çertifikatë</w:t>
      </w:r>
      <w:r w:rsidRPr="00F96AFE">
        <w:rPr>
          <w:b/>
          <w:color w:val="000000"/>
        </w:rPr>
        <w:t xml:space="preserve"> PASS 99:2012 (e vlefshme)</w:t>
      </w:r>
      <w:r w:rsidRPr="00F96AFE">
        <w:rPr>
          <w:color w:val="000000"/>
        </w:rPr>
        <w:t>. (Në rastet e bashkimit të operatorëve ekonomik, çdo anëtar i grupit duhet të paraqesë Çertifikatën PASS).</w:t>
      </w:r>
    </w:p>
    <w:p w:rsidR="00811BAD" w:rsidRPr="00B25165" w:rsidRDefault="00811BAD" w:rsidP="00811BAD">
      <w:pPr>
        <w:pStyle w:val="ListParagraph"/>
        <w:numPr>
          <w:ilvl w:val="0"/>
          <w:numId w:val="3"/>
        </w:numPr>
        <w:spacing w:after="120"/>
        <w:rPr>
          <w:color w:val="000000"/>
        </w:rPr>
      </w:pPr>
      <w:r w:rsidRPr="00F96AFE">
        <w:rPr>
          <w:color w:val="000000"/>
        </w:rPr>
        <w:t>Operatori Ekonomik duhet të paraqesë Çertifikatë</w:t>
      </w:r>
      <w:r w:rsidRPr="00F96AFE">
        <w:rPr>
          <w:b/>
          <w:color w:val="000000"/>
        </w:rPr>
        <w:t xml:space="preserve"> ISO 50001 - 2011 (e vlefshme)</w:t>
      </w:r>
      <w:r w:rsidRPr="00F96AFE">
        <w:rPr>
          <w:color w:val="000000"/>
        </w:rPr>
        <w:t xml:space="preserve"> shoqëruar me kontratë të vlefshme furnizimi të noterizuar të lidhur me prodhuesin, për materialet elektrike të preventivit të punimeve. (Në rastet e bashkimit të operatorëve ekonomik, certifikaten e mesiperme duhet ta paraqese anëtari i grupit që në bazë të marrëveshjes së bashkëpunimit do të marrë përsipër realizimin e zërit FV materialet elektrike referuar preventivit të objektit të prokurimit)</w:t>
      </w:r>
      <w:r>
        <w:rPr>
          <w:color w:val="000000"/>
        </w:rPr>
        <w:t>.</w:t>
      </w:r>
      <w:r w:rsidRPr="00F96AFE">
        <w:rPr>
          <w:color w:val="000000"/>
        </w:rPr>
        <w:t xml:space="preserve"> </w:t>
      </w:r>
    </w:p>
    <w:p w:rsidR="00811BAD" w:rsidRPr="00B4476A" w:rsidRDefault="00811BAD" w:rsidP="00811BAD">
      <w:pPr>
        <w:numPr>
          <w:ilvl w:val="0"/>
          <w:numId w:val="3"/>
        </w:numPr>
        <w:spacing w:after="120"/>
        <w:jc w:val="both"/>
        <w:rPr>
          <w:color w:val="FF0000"/>
        </w:rPr>
      </w:pPr>
      <w:r w:rsidRPr="00755C0D">
        <w:t xml:space="preserve">Dëshmi për mjetet e pajisjet teknike, që ka në dispozicion apo mund ti vihen në </w:t>
      </w:r>
      <w:r w:rsidRPr="0077448F">
        <w:rPr>
          <w:color w:val="000000"/>
        </w:rPr>
        <w:t>dispozicion operatorit ekonomik, që nevojiten për ekzekutimin e kontratë (Shtojca 9).</w:t>
      </w:r>
      <w:r w:rsidRPr="0077448F">
        <w:rPr>
          <w:iCs/>
          <w:color w:val="000000"/>
        </w:rPr>
        <w:t xml:space="preserve"> </w:t>
      </w:r>
    </w:p>
    <w:p w:rsidR="00811BAD" w:rsidRPr="00B4476A" w:rsidRDefault="00811BAD" w:rsidP="00811BAD">
      <w:pPr>
        <w:spacing w:after="120"/>
        <w:jc w:val="both"/>
        <w:rPr>
          <w:color w:val="FF0000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340"/>
        <w:gridCol w:w="3240"/>
      </w:tblGrid>
      <w:tr w:rsidR="00811BAD" w:rsidRPr="005A2C17" w:rsidTr="00A70B39">
        <w:tc>
          <w:tcPr>
            <w:tcW w:w="4248" w:type="dxa"/>
            <w:shd w:val="clear" w:color="auto" w:fill="A6A6A6"/>
            <w:vAlign w:val="center"/>
          </w:tcPr>
          <w:p w:rsidR="00811BAD" w:rsidRPr="00793F64" w:rsidRDefault="00811BAD" w:rsidP="00A70B39">
            <w:pPr>
              <w:autoSpaceDE w:val="0"/>
              <w:autoSpaceDN w:val="0"/>
              <w:adjustRightInd w:val="0"/>
              <w:ind w:left="270"/>
              <w:rPr>
                <w:b/>
                <w:i/>
                <w:color w:val="000000"/>
                <w:lang w:val="it-IT"/>
              </w:rPr>
            </w:pPr>
            <w:r w:rsidRPr="00793F64">
              <w:rPr>
                <w:b/>
                <w:i/>
                <w:color w:val="000000"/>
                <w:lang w:val="it-IT"/>
              </w:rPr>
              <w:t xml:space="preserve">                Mjetet</w:t>
            </w:r>
          </w:p>
        </w:tc>
        <w:tc>
          <w:tcPr>
            <w:tcW w:w="2340" w:type="dxa"/>
            <w:shd w:val="clear" w:color="auto" w:fill="A6A6A6"/>
            <w:vAlign w:val="center"/>
          </w:tcPr>
          <w:p w:rsidR="00811BAD" w:rsidRPr="00793F64" w:rsidRDefault="00811BAD" w:rsidP="00A70B3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it-IT"/>
              </w:rPr>
            </w:pPr>
            <w:r w:rsidRPr="00793F64">
              <w:rPr>
                <w:b/>
                <w:i/>
                <w:color w:val="000000"/>
                <w:lang w:val="it-IT"/>
              </w:rPr>
              <w:t>Sasia</w:t>
            </w:r>
          </w:p>
        </w:tc>
        <w:tc>
          <w:tcPr>
            <w:tcW w:w="3240" w:type="dxa"/>
            <w:shd w:val="clear" w:color="auto" w:fill="A6A6A6"/>
            <w:vAlign w:val="center"/>
          </w:tcPr>
          <w:p w:rsidR="00811BAD" w:rsidRPr="00793F64" w:rsidRDefault="00811BAD" w:rsidP="00A70B3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it-IT"/>
              </w:rPr>
            </w:pPr>
            <w:r w:rsidRPr="00793F64">
              <w:rPr>
                <w:b/>
                <w:i/>
                <w:color w:val="000000"/>
                <w:lang w:val="it-IT"/>
              </w:rPr>
              <w:t>Gjendja</w:t>
            </w:r>
          </w:p>
        </w:tc>
      </w:tr>
      <w:tr w:rsidR="00811BAD" w:rsidRPr="005A2C17" w:rsidTr="00A70B39">
        <w:tc>
          <w:tcPr>
            <w:tcW w:w="4248" w:type="dxa"/>
            <w:vAlign w:val="center"/>
          </w:tcPr>
          <w:p w:rsidR="00811BAD" w:rsidRPr="00793F64" w:rsidRDefault="00811BAD" w:rsidP="00A70B3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 w:rsidRPr="00793F64">
              <w:rPr>
                <w:color w:val="000000"/>
                <w:lang w:val="it-IT"/>
              </w:rPr>
              <w:t>Kamiona veteshkarkues (kapaciteti total mbajtës minimumi 15 ton)</w:t>
            </w:r>
          </w:p>
        </w:tc>
        <w:tc>
          <w:tcPr>
            <w:tcW w:w="2340" w:type="dxa"/>
            <w:vAlign w:val="center"/>
          </w:tcPr>
          <w:p w:rsidR="00811BAD" w:rsidRPr="00793F64" w:rsidRDefault="00811BAD" w:rsidP="00A70B3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 w:rsidRPr="00793F64">
              <w:rPr>
                <w:color w:val="000000"/>
                <w:lang w:val="it-IT"/>
              </w:rPr>
              <w:t>Minimumi 3 copë</w:t>
            </w:r>
          </w:p>
        </w:tc>
        <w:tc>
          <w:tcPr>
            <w:tcW w:w="3240" w:type="dxa"/>
            <w:vAlign w:val="center"/>
          </w:tcPr>
          <w:p w:rsidR="00811BAD" w:rsidRPr="00793F64" w:rsidRDefault="00811BAD" w:rsidP="00A70B39">
            <w:pPr>
              <w:jc w:val="center"/>
              <w:rPr>
                <w:color w:val="000000"/>
              </w:rPr>
            </w:pPr>
            <w:r w:rsidRPr="00793F64">
              <w:rPr>
                <w:i/>
                <w:color w:val="000000"/>
                <w:lang w:val="it-IT"/>
              </w:rPr>
              <w:t>Pronësi ose me qera</w:t>
            </w:r>
          </w:p>
        </w:tc>
      </w:tr>
      <w:tr w:rsidR="00811BAD" w:rsidRPr="005A2C17" w:rsidTr="00A70B39">
        <w:tc>
          <w:tcPr>
            <w:tcW w:w="4248" w:type="dxa"/>
            <w:vAlign w:val="center"/>
          </w:tcPr>
          <w:p w:rsidR="00811BAD" w:rsidRPr="00333609" w:rsidRDefault="00811BAD" w:rsidP="00A70B3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 w:rsidRPr="00DA5E3E">
              <w:rPr>
                <w:color w:val="000000"/>
              </w:rPr>
              <w:t>Auto-Vinc me aftesi mbajtese 8 ton</w:t>
            </w:r>
          </w:p>
        </w:tc>
        <w:tc>
          <w:tcPr>
            <w:tcW w:w="2340" w:type="dxa"/>
            <w:vAlign w:val="center"/>
          </w:tcPr>
          <w:p w:rsidR="00811BAD" w:rsidRPr="00333609" w:rsidRDefault="00811BAD" w:rsidP="00A70B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it-IT"/>
              </w:rPr>
            </w:pPr>
            <w:r w:rsidRPr="00333609">
              <w:rPr>
                <w:i/>
                <w:color w:val="000000"/>
                <w:lang w:val="it-IT"/>
              </w:rPr>
              <w:t>1 copë</w:t>
            </w:r>
          </w:p>
        </w:tc>
        <w:tc>
          <w:tcPr>
            <w:tcW w:w="3240" w:type="dxa"/>
            <w:vAlign w:val="center"/>
          </w:tcPr>
          <w:p w:rsidR="00811BAD" w:rsidRPr="00333609" w:rsidRDefault="00811BAD" w:rsidP="00A70B39">
            <w:pPr>
              <w:jc w:val="center"/>
              <w:rPr>
                <w:color w:val="000000"/>
              </w:rPr>
            </w:pPr>
            <w:r w:rsidRPr="00333609">
              <w:rPr>
                <w:i/>
                <w:color w:val="000000"/>
                <w:lang w:val="it-IT"/>
              </w:rPr>
              <w:t>Pronësi ose me qera</w:t>
            </w:r>
          </w:p>
        </w:tc>
      </w:tr>
      <w:tr w:rsidR="00811BAD" w:rsidRPr="005A2C17" w:rsidTr="00A70B39">
        <w:tc>
          <w:tcPr>
            <w:tcW w:w="4248" w:type="dxa"/>
            <w:vAlign w:val="center"/>
          </w:tcPr>
          <w:p w:rsidR="00811BAD" w:rsidRPr="00333609" w:rsidRDefault="00811BAD" w:rsidP="00A70B3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 w:rsidRPr="00333609">
              <w:rPr>
                <w:color w:val="000000"/>
                <w:lang w:val="it-IT"/>
              </w:rPr>
              <w:t xml:space="preserve">Autobot uji </w:t>
            </w:r>
          </w:p>
        </w:tc>
        <w:tc>
          <w:tcPr>
            <w:tcW w:w="2340" w:type="dxa"/>
            <w:vAlign w:val="center"/>
          </w:tcPr>
          <w:p w:rsidR="00811BAD" w:rsidRPr="00333609" w:rsidRDefault="00811BAD" w:rsidP="00A70B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it-IT"/>
              </w:rPr>
            </w:pPr>
            <w:r w:rsidRPr="00333609">
              <w:rPr>
                <w:i/>
                <w:color w:val="000000"/>
                <w:lang w:val="it-IT"/>
              </w:rPr>
              <w:t>1 copë</w:t>
            </w:r>
          </w:p>
        </w:tc>
        <w:tc>
          <w:tcPr>
            <w:tcW w:w="3240" w:type="dxa"/>
            <w:vAlign w:val="center"/>
          </w:tcPr>
          <w:p w:rsidR="00811BAD" w:rsidRPr="00333609" w:rsidRDefault="00811BAD" w:rsidP="00A70B39">
            <w:pPr>
              <w:jc w:val="center"/>
              <w:rPr>
                <w:color w:val="000000"/>
              </w:rPr>
            </w:pPr>
            <w:r w:rsidRPr="00333609">
              <w:rPr>
                <w:i/>
                <w:color w:val="000000"/>
                <w:lang w:val="it-IT"/>
              </w:rPr>
              <w:t>Pronësi ose me qera</w:t>
            </w:r>
          </w:p>
        </w:tc>
      </w:tr>
      <w:tr w:rsidR="00811BAD" w:rsidRPr="005A2C17" w:rsidTr="00A70B39">
        <w:tc>
          <w:tcPr>
            <w:tcW w:w="4248" w:type="dxa"/>
            <w:vAlign w:val="center"/>
          </w:tcPr>
          <w:p w:rsidR="00811BAD" w:rsidRPr="00333609" w:rsidRDefault="00811BAD" w:rsidP="00A70B3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Autob</w:t>
            </w:r>
            <w:r w:rsidRPr="00333609">
              <w:rPr>
                <w:color w:val="000000"/>
                <w:lang w:val="it-IT"/>
              </w:rPr>
              <w:t xml:space="preserve">etoniere </w:t>
            </w:r>
          </w:p>
        </w:tc>
        <w:tc>
          <w:tcPr>
            <w:tcW w:w="2340" w:type="dxa"/>
            <w:vAlign w:val="center"/>
          </w:tcPr>
          <w:p w:rsidR="00811BAD" w:rsidRPr="00333609" w:rsidRDefault="00811BAD" w:rsidP="00A70B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it-IT"/>
              </w:rPr>
            </w:pPr>
            <w:r w:rsidRPr="00333609">
              <w:rPr>
                <w:i/>
                <w:color w:val="000000"/>
                <w:lang w:val="it-IT"/>
              </w:rPr>
              <w:t>1 copë</w:t>
            </w:r>
          </w:p>
        </w:tc>
        <w:tc>
          <w:tcPr>
            <w:tcW w:w="3240" w:type="dxa"/>
            <w:vAlign w:val="center"/>
          </w:tcPr>
          <w:p w:rsidR="00811BAD" w:rsidRPr="00333609" w:rsidRDefault="00811BAD" w:rsidP="00A70B39">
            <w:pPr>
              <w:jc w:val="center"/>
              <w:rPr>
                <w:color w:val="000000"/>
              </w:rPr>
            </w:pPr>
            <w:r w:rsidRPr="00333609">
              <w:rPr>
                <w:i/>
                <w:color w:val="000000"/>
                <w:lang w:val="it-IT"/>
              </w:rPr>
              <w:t>Pronësi ose me qera</w:t>
            </w:r>
          </w:p>
        </w:tc>
      </w:tr>
      <w:tr w:rsidR="00811BAD" w:rsidRPr="005A2C17" w:rsidTr="00A70B39">
        <w:tc>
          <w:tcPr>
            <w:tcW w:w="4248" w:type="dxa"/>
            <w:vAlign w:val="center"/>
          </w:tcPr>
          <w:p w:rsidR="00811BAD" w:rsidRDefault="00811BAD" w:rsidP="00A70B3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Fadroma </w:t>
            </w:r>
            <w:r w:rsidRPr="00256C09">
              <w:rPr>
                <w:color w:val="000000"/>
                <w:lang w:val="it-IT"/>
              </w:rPr>
              <w:t xml:space="preserve"> me goma</w:t>
            </w:r>
          </w:p>
        </w:tc>
        <w:tc>
          <w:tcPr>
            <w:tcW w:w="2340" w:type="dxa"/>
            <w:vAlign w:val="center"/>
          </w:tcPr>
          <w:p w:rsidR="00811BAD" w:rsidRPr="00256C09" w:rsidRDefault="00811BAD" w:rsidP="00A70B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it-IT"/>
              </w:rPr>
            </w:pPr>
            <w:r w:rsidRPr="00256C09">
              <w:rPr>
                <w:i/>
                <w:color w:val="000000"/>
                <w:lang w:val="it-IT"/>
              </w:rPr>
              <w:t>2 copë</w:t>
            </w:r>
          </w:p>
        </w:tc>
        <w:tc>
          <w:tcPr>
            <w:tcW w:w="3240" w:type="dxa"/>
            <w:vAlign w:val="center"/>
          </w:tcPr>
          <w:p w:rsidR="00811BAD" w:rsidRPr="00256C09" w:rsidRDefault="00811BAD" w:rsidP="00A70B39">
            <w:pPr>
              <w:jc w:val="center"/>
              <w:rPr>
                <w:color w:val="000000"/>
              </w:rPr>
            </w:pPr>
            <w:r w:rsidRPr="00256C09">
              <w:rPr>
                <w:i/>
                <w:color w:val="000000"/>
                <w:lang w:val="it-IT"/>
              </w:rPr>
              <w:t>Pronësi ose me qera</w:t>
            </w:r>
          </w:p>
        </w:tc>
      </w:tr>
      <w:tr w:rsidR="00811BAD" w:rsidRPr="005A2C17" w:rsidTr="00A70B39">
        <w:trPr>
          <w:trHeight w:val="263"/>
        </w:trPr>
        <w:tc>
          <w:tcPr>
            <w:tcW w:w="4248" w:type="dxa"/>
            <w:vAlign w:val="center"/>
          </w:tcPr>
          <w:p w:rsidR="00811BAD" w:rsidRPr="00333609" w:rsidRDefault="00811BAD" w:rsidP="00A70B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3609">
              <w:rPr>
                <w:color w:val="000000"/>
              </w:rPr>
              <w:t>Minieskavator 3 – 5 ton</w:t>
            </w:r>
          </w:p>
        </w:tc>
        <w:tc>
          <w:tcPr>
            <w:tcW w:w="2340" w:type="dxa"/>
            <w:vAlign w:val="center"/>
          </w:tcPr>
          <w:p w:rsidR="00811BAD" w:rsidRPr="00333609" w:rsidRDefault="00811BAD" w:rsidP="00A70B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it-IT"/>
              </w:rPr>
            </w:pPr>
            <w:r w:rsidRPr="00333609">
              <w:rPr>
                <w:i/>
                <w:color w:val="000000"/>
                <w:lang w:val="it-IT"/>
              </w:rPr>
              <w:t>5 copë</w:t>
            </w:r>
          </w:p>
        </w:tc>
        <w:tc>
          <w:tcPr>
            <w:tcW w:w="3240" w:type="dxa"/>
            <w:vAlign w:val="center"/>
          </w:tcPr>
          <w:p w:rsidR="00811BAD" w:rsidRPr="00333609" w:rsidRDefault="00811BAD" w:rsidP="00A70B39">
            <w:pPr>
              <w:jc w:val="center"/>
              <w:rPr>
                <w:color w:val="000000"/>
              </w:rPr>
            </w:pPr>
            <w:r w:rsidRPr="00333609">
              <w:rPr>
                <w:i/>
                <w:color w:val="000000"/>
                <w:lang w:val="it-IT"/>
              </w:rPr>
              <w:t>Pronësi ose me qera</w:t>
            </w:r>
          </w:p>
        </w:tc>
      </w:tr>
      <w:tr w:rsidR="00811BAD" w:rsidRPr="005A2C17" w:rsidTr="00A70B39">
        <w:tc>
          <w:tcPr>
            <w:tcW w:w="4248" w:type="dxa"/>
            <w:vAlign w:val="center"/>
          </w:tcPr>
          <w:p w:rsidR="00811BAD" w:rsidRPr="00256C09" w:rsidRDefault="00811BAD" w:rsidP="00A70B3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Vibrator betoni </w:t>
            </w:r>
          </w:p>
        </w:tc>
        <w:tc>
          <w:tcPr>
            <w:tcW w:w="2340" w:type="dxa"/>
            <w:vAlign w:val="center"/>
          </w:tcPr>
          <w:p w:rsidR="00811BAD" w:rsidRPr="00256C09" w:rsidRDefault="00811BAD" w:rsidP="00A70B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it-IT"/>
              </w:rPr>
            </w:pPr>
            <w:r w:rsidRPr="00256C09">
              <w:rPr>
                <w:i/>
                <w:color w:val="000000"/>
                <w:lang w:val="it-IT"/>
              </w:rPr>
              <w:t>2 copë</w:t>
            </w:r>
          </w:p>
        </w:tc>
        <w:tc>
          <w:tcPr>
            <w:tcW w:w="3240" w:type="dxa"/>
            <w:vAlign w:val="center"/>
          </w:tcPr>
          <w:p w:rsidR="00811BAD" w:rsidRPr="00256C09" w:rsidRDefault="00811BAD" w:rsidP="00A70B39">
            <w:pPr>
              <w:jc w:val="center"/>
              <w:rPr>
                <w:color w:val="000000"/>
              </w:rPr>
            </w:pPr>
            <w:r w:rsidRPr="00256C09">
              <w:rPr>
                <w:i/>
                <w:color w:val="000000"/>
                <w:lang w:val="it-IT"/>
              </w:rPr>
              <w:t>Pronësi ose me qera</w:t>
            </w:r>
          </w:p>
        </w:tc>
      </w:tr>
      <w:tr w:rsidR="00811BAD" w:rsidRPr="005A2C17" w:rsidTr="00A70B39">
        <w:tc>
          <w:tcPr>
            <w:tcW w:w="4248" w:type="dxa"/>
            <w:vAlign w:val="center"/>
          </w:tcPr>
          <w:p w:rsidR="00811BAD" w:rsidRPr="00333609" w:rsidRDefault="00811BAD" w:rsidP="00A70B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3609">
              <w:rPr>
                <w:color w:val="000000"/>
              </w:rPr>
              <w:t xml:space="preserve">Asfaltoshtruese </w:t>
            </w:r>
          </w:p>
        </w:tc>
        <w:tc>
          <w:tcPr>
            <w:tcW w:w="2340" w:type="dxa"/>
            <w:vAlign w:val="center"/>
          </w:tcPr>
          <w:p w:rsidR="00811BAD" w:rsidRPr="00333609" w:rsidRDefault="00811BAD" w:rsidP="00A70B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33609">
              <w:rPr>
                <w:i/>
                <w:color w:val="000000"/>
                <w:lang w:val="it-IT"/>
              </w:rPr>
              <w:t>1 copë</w:t>
            </w:r>
            <w:r w:rsidRPr="00333609">
              <w:rPr>
                <w:i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vAlign w:val="center"/>
          </w:tcPr>
          <w:p w:rsidR="00811BAD" w:rsidRPr="00333609" w:rsidRDefault="00811BAD" w:rsidP="00A70B39">
            <w:pPr>
              <w:jc w:val="center"/>
              <w:rPr>
                <w:i/>
                <w:color w:val="000000"/>
                <w:lang w:val="it-IT"/>
              </w:rPr>
            </w:pPr>
            <w:r w:rsidRPr="00333609">
              <w:rPr>
                <w:i/>
                <w:color w:val="000000"/>
                <w:lang w:val="it-IT"/>
              </w:rPr>
              <w:t>Pronësi ose me qera</w:t>
            </w:r>
          </w:p>
        </w:tc>
      </w:tr>
      <w:tr w:rsidR="00811BAD" w:rsidRPr="005A2C17" w:rsidTr="00A70B39">
        <w:tc>
          <w:tcPr>
            <w:tcW w:w="4248" w:type="dxa"/>
            <w:vAlign w:val="center"/>
          </w:tcPr>
          <w:p w:rsidR="00811BAD" w:rsidRPr="00DA5E3E" w:rsidRDefault="00811BAD" w:rsidP="00A70B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5E3E">
              <w:rPr>
                <w:color w:val="000000"/>
              </w:rPr>
              <w:t xml:space="preserve">Minifadrome </w:t>
            </w:r>
          </w:p>
        </w:tc>
        <w:tc>
          <w:tcPr>
            <w:tcW w:w="2340" w:type="dxa"/>
            <w:vAlign w:val="center"/>
          </w:tcPr>
          <w:p w:rsidR="00811BAD" w:rsidRPr="00DA5E3E" w:rsidRDefault="00811BAD" w:rsidP="00A70B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it-IT"/>
              </w:rPr>
            </w:pPr>
            <w:r w:rsidRPr="00DA5E3E">
              <w:rPr>
                <w:i/>
                <w:color w:val="000000"/>
                <w:lang w:val="it-IT"/>
              </w:rPr>
              <w:t>1 copë</w:t>
            </w:r>
          </w:p>
        </w:tc>
        <w:tc>
          <w:tcPr>
            <w:tcW w:w="3240" w:type="dxa"/>
            <w:vAlign w:val="center"/>
          </w:tcPr>
          <w:p w:rsidR="00811BAD" w:rsidRPr="00DA5E3E" w:rsidRDefault="00811BAD" w:rsidP="00A70B39">
            <w:pPr>
              <w:jc w:val="center"/>
              <w:rPr>
                <w:color w:val="000000"/>
              </w:rPr>
            </w:pPr>
            <w:r w:rsidRPr="00DA5E3E">
              <w:rPr>
                <w:i/>
                <w:color w:val="000000"/>
                <w:lang w:val="it-IT"/>
              </w:rPr>
              <w:t>Pronësi ose me qera</w:t>
            </w:r>
          </w:p>
        </w:tc>
      </w:tr>
      <w:tr w:rsidR="00811BAD" w:rsidRPr="005A2C17" w:rsidTr="00A70B39">
        <w:tc>
          <w:tcPr>
            <w:tcW w:w="4248" w:type="dxa"/>
            <w:vAlign w:val="center"/>
          </w:tcPr>
          <w:p w:rsidR="00811BAD" w:rsidRPr="00DA5E3E" w:rsidRDefault="00811BAD" w:rsidP="00A70B3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 w:rsidRPr="00DA5E3E">
              <w:rPr>
                <w:color w:val="000000"/>
                <w:lang w:val="it-IT"/>
              </w:rPr>
              <w:t>Grejder</w:t>
            </w:r>
          </w:p>
        </w:tc>
        <w:tc>
          <w:tcPr>
            <w:tcW w:w="2340" w:type="dxa"/>
            <w:vAlign w:val="center"/>
          </w:tcPr>
          <w:p w:rsidR="00811BAD" w:rsidRPr="00DA5E3E" w:rsidRDefault="00811BAD" w:rsidP="00A70B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it-IT"/>
              </w:rPr>
            </w:pPr>
            <w:r w:rsidRPr="00DA5E3E">
              <w:rPr>
                <w:i/>
                <w:color w:val="000000"/>
                <w:lang w:val="it-IT"/>
              </w:rPr>
              <w:t>1 copë</w:t>
            </w:r>
          </w:p>
        </w:tc>
        <w:tc>
          <w:tcPr>
            <w:tcW w:w="3240" w:type="dxa"/>
            <w:vAlign w:val="center"/>
          </w:tcPr>
          <w:p w:rsidR="00811BAD" w:rsidRPr="00DA5E3E" w:rsidRDefault="00811BAD" w:rsidP="00A70B39">
            <w:pPr>
              <w:jc w:val="center"/>
              <w:rPr>
                <w:color w:val="000000"/>
              </w:rPr>
            </w:pPr>
            <w:r w:rsidRPr="00DA5E3E">
              <w:rPr>
                <w:i/>
                <w:color w:val="000000"/>
                <w:lang w:val="it-IT"/>
              </w:rPr>
              <w:t>Pronësi ose me qera</w:t>
            </w:r>
          </w:p>
        </w:tc>
      </w:tr>
      <w:tr w:rsidR="00811BAD" w:rsidRPr="005A2C17" w:rsidTr="00A70B39">
        <w:tc>
          <w:tcPr>
            <w:tcW w:w="4248" w:type="dxa"/>
            <w:vAlign w:val="center"/>
          </w:tcPr>
          <w:p w:rsidR="00811BAD" w:rsidRPr="00333609" w:rsidRDefault="00811BAD" w:rsidP="00A70B3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 w:rsidRPr="00333609">
              <w:rPr>
                <w:color w:val="000000"/>
                <w:lang w:val="it-IT"/>
              </w:rPr>
              <w:t xml:space="preserve">Makineri për spërkatje bitumi </w:t>
            </w:r>
          </w:p>
        </w:tc>
        <w:tc>
          <w:tcPr>
            <w:tcW w:w="2340" w:type="dxa"/>
            <w:vAlign w:val="center"/>
          </w:tcPr>
          <w:p w:rsidR="00811BAD" w:rsidRPr="00333609" w:rsidRDefault="00811BAD" w:rsidP="00A70B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it-IT"/>
              </w:rPr>
            </w:pPr>
            <w:r w:rsidRPr="00333609">
              <w:rPr>
                <w:i/>
                <w:color w:val="000000"/>
                <w:lang w:val="it-IT"/>
              </w:rPr>
              <w:t>1 copë</w:t>
            </w:r>
          </w:p>
        </w:tc>
        <w:tc>
          <w:tcPr>
            <w:tcW w:w="3240" w:type="dxa"/>
            <w:vAlign w:val="center"/>
          </w:tcPr>
          <w:p w:rsidR="00811BAD" w:rsidRPr="00333609" w:rsidRDefault="00811BAD" w:rsidP="00A70B39">
            <w:pPr>
              <w:jc w:val="center"/>
              <w:rPr>
                <w:i/>
                <w:color w:val="000000"/>
                <w:lang w:val="it-IT"/>
              </w:rPr>
            </w:pPr>
            <w:r w:rsidRPr="00333609">
              <w:rPr>
                <w:i/>
                <w:color w:val="000000"/>
                <w:lang w:val="it-IT"/>
              </w:rPr>
              <w:t>Pronësi ose me qera</w:t>
            </w:r>
          </w:p>
        </w:tc>
      </w:tr>
      <w:tr w:rsidR="00811BAD" w:rsidRPr="005A2C17" w:rsidTr="00A70B39">
        <w:tc>
          <w:tcPr>
            <w:tcW w:w="4248" w:type="dxa"/>
            <w:vAlign w:val="center"/>
          </w:tcPr>
          <w:p w:rsidR="00811BAD" w:rsidRPr="00333609" w:rsidRDefault="00811BAD" w:rsidP="00A70B3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 w:rsidRPr="00333609">
              <w:rPr>
                <w:color w:val="000000"/>
                <w:lang w:val="it-IT"/>
              </w:rPr>
              <w:t>Rul me goma</w:t>
            </w:r>
          </w:p>
        </w:tc>
        <w:tc>
          <w:tcPr>
            <w:tcW w:w="2340" w:type="dxa"/>
            <w:vAlign w:val="center"/>
          </w:tcPr>
          <w:p w:rsidR="00811BAD" w:rsidRPr="00333609" w:rsidRDefault="00811BAD" w:rsidP="00A70B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it-IT"/>
              </w:rPr>
            </w:pPr>
            <w:r w:rsidRPr="00333609">
              <w:rPr>
                <w:i/>
                <w:color w:val="000000"/>
                <w:lang w:val="it-IT"/>
              </w:rPr>
              <w:t>1 copë</w:t>
            </w:r>
          </w:p>
        </w:tc>
        <w:tc>
          <w:tcPr>
            <w:tcW w:w="3240" w:type="dxa"/>
            <w:vAlign w:val="center"/>
          </w:tcPr>
          <w:p w:rsidR="00811BAD" w:rsidRPr="00333609" w:rsidRDefault="00811BAD" w:rsidP="00A70B39">
            <w:pPr>
              <w:jc w:val="center"/>
              <w:rPr>
                <w:color w:val="000000"/>
              </w:rPr>
            </w:pPr>
            <w:r w:rsidRPr="00333609">
              <w:rPr>
                <w:i/>
                <w:color w:val="000000"/>
                <w:lang w:val="it-IT"/>
              </w:rPr>
              <w:t>Pronësi ose me qera</w:t>
            </w:r>
          </w:p>
        </w:tc>
      </w:tr>
      <w:tr w:rsidR="00811BAD" w:rsidRPr="005A2C17" w:rsidTr="00A70B39">
        <w:tc>
          <w:tcPr>
            <w:tcW w:w="4248" w:type="dxa"/>
            <w:vAlign w:val="center"/>
          </w:tcPr>
          <w:p w:rsidR="00811BAD" w:rsidRPr="00333609" w:rsidRDefault="00811BAD" w:rsidP="00A70B3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 w:rsidRPr="00333609">
              <w:rPr>
                <w:color w:val="000000"/>
                <w:lang w:val="it-IT"/>
              </w:rPr>
              <w:t>Rul vibrues</w:t>
            </w:r>
          </w:p>
        </w:tc>
        <w:tc>
          <w:tcPr>
            <w:tcW w:w="2340" w:type="dxa"/>
            <w:vAlign w:val="center"/>
          </w:tcPr>
          <w:p w:rsidR="00811BAD" w:rsidRPr="00333609" w:rsidRDefault="00811BAD" w:rsidP="00A70B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it-IT"/>
              </w:rPr>
            </w:pPr>
            <w:r w:rsidRPr="00333609">
              <w:rPr>
                <w:i/>
                <w:color w:val="000000"/>
                <w:lang w:val="it-IT"/>
              </w:rPr>
              <w:t>1 copë</w:t>
            </w:r>
          </w:p>
        </w:tc>
        <w:tc>
          <w:tcPr>
            <w:tcW w:w="3240" w:type="dxa"/>
            <w:vAlign w:val="center"/>
          </w:tcPr>
          <w:p w:rsidR="00811BAD" w:rsidRPr="00333609" w:rsidRDefault="00811BAD" w:rsidP="00A70B39">
            <w:pPr>
              <w:jc w:val="center"/>
              <w:rPr>
                <w:color w:val="000000"/>
              </w:rPr>
            </w:pPr>
            <w:r w:rsidRPr="00333609">
              <w:rPr>
                <w:i/>
                <w:color w:val="000000"/>
                <w:lang w:val="it-IT"/>
              </w:rPr>
              <w:t>Pronësi ose me qera</w:t>
            </w:r>
          </w:p>
        </w:tc>
      </w:tr>
      <w:tr w:rsidR="00811BAD" w:rsidRPr="005A2C17" w:rsidTr="00A70B39">
        <w:tc>
          <w:tcPr>
            <w:tcW w:w="4248" w:type="dxa"/>
            <w:vAlign w:val="center"/>
          </w:tcPr>
          <w:p w:rsidR="00811BAD" w:rsidRPr="00A17190" w:rsidRDefault="00811BAD" w:rsidP="00A70B39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 xml:space="preserve">Makineri vijëzimi për bojë bikomponente </w:t>
            </w:r>
          </w:p>
        </w:tc>
        <w:tc>
          <w:tcPr>
            <w:tcW w:w="2340" w:type="dxa"/>
            <w:vAlign w:val="center"/>
          </w:tcPr>
          <w:p w:rsidR="00811BAD" w:rsidRPr="001E001B" w:rsidRDefault="00811BAD" w:rsidP="00A70B39">
            <w:pPr>
              <w:autoSpaceDE w:val="0"/>
              <w:autoSpaceDN w:val="0"/>
              <w:adjustRightInd w:val="0"/>
              <w:jc w:val="center"/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1 </w:t>
            </w:r>
            <w:r w:rsidRPr="001E001B">
              <w:rPr>
                <w:i/>
                <w:lang w:val="it-IT"/>
              </w:rPr>
              <w:t>copë</w:t>
            </w:r>
          </w:p>
        </w:tc>
        <w:tc>
          <w:tcPr>
            <w:tcW w:w="3240" w:type="dxa"/>
            <w:vAlign w:val="center"/>
          </w:tcPr>
          <w:p w:rsidR="00811BAD" w:rsidRPr="001E001B" w:rsidRDefault="00811BAD" w:rsidP="00A70B39">
            <w:pPr>
              <w:jc w:val="center"/>
            </w:pPr>
            <w:r w:rsidRPr="001E001B">
              <w:rPr>
                <w:i/>
                <w:lang w:val="it-IT"/>
              </w:rPr>
              <w:t>Pronësi ose me qera</w:t>
            </w:r>
          </w:p>
        </w:tc>
      </w:tr>
      <w:tr w:rsidR="00811BAD" w:rsidRPr="005A2C17" w:rsidTr="00A70B39">
        <w:tc>
          <w:tcPr>
            <w:tcW w:w="4248" w:type="dxa"/>
            <w:vAlign w:val="center"/>
          </w:tcPr>
          <w:p w:rsidR="00811BAD" w:rsidRPr="00A17190" w:rsidRDefault="00811BAD" w:rsidP="00A70B39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Tokmak per ngjeshje pllakash dhe kanale </w:t>
            </w:r>
          </w:p>
        </w:tc>
        <w:tc>
          <w:tcPr>
            <w:tcW w:w="2340" w:type="dxa"/>
            <w:vAlign w:val="center"/>
          </w:tcPr>
          <w:p w:rsidR="00811BAD" w:rsidRPr="001E001B" w:rsidRDefault="00811BAD" w:rsidP="00A70B39">
            <w:pPr>
              <w:autoSpaceDE w:val="0"/>
              <w:autoSpaceDN w:val="0"/>
              <w:adjustRightInd w:val="0"/>
              <w:jc w:val="center"/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1 </w:t>
            </w:r>
            <w:r w:rsidRPr="001E001B">
              <w:rPr>
                <w:i/>
                <w:lang w:val="it-IT"/>
              </w:rPr>
              <w:t>copë</w:t>
            </w:r>
          </w:p>
        </w:tc>
        <w:tc>
          <w:tcPr>
            <w:tcW w:w="3240" w:type="dxa"/>
            <w:vAlign w:val="center"/>
          </w:tcPr>
          <w:p w:rsidR="00811BAD" w:rsidRPr="001E001B" w:rsidRDefault="00811BAD" w:rsidP="00A70B39">
            <w:pPr>
              <w:jc w:val="center"/>
            </w:pPr>
            <w:r w:rsidRPr="001E001B">
              <w:rPr>
                <w:i/>
                <w:lang w:val="it-IT"/>
              </w:rPr>
              <w:t>Pronësi ose me qera</w:t>
            </w:r>
          </w:p>
        </w:tc>
      </w:tr>
      <w:tr w:rsidR="00811BAD" w:rsidRPr="005A2C17" w:rsidTr="00A70B39">
        <w:tc>
          <w:tcPr>
            <w:tcW w:w="4248" w:type="dxa"/>
            <w:vAlign w:val="center"/>
          </w:tcPr>
          <w:p w:rsidR="00811BAD" w:rsidRPr="00DA5E3E" w:rsidRDefault="00811BAD" w:rsidP="00A70B3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 w:rsidRPr="00DA5E3E">
              <w:rPr>
                <w:color w:val="000000"/>
                <w:lang w:val="it-IT"/>
              </w:rPr>
              <w:t xml:space="preserve">Eskavator </w:t>
            </w:r>
          </w:p>
        </w:tc>
        <w:tc>
          <w:tcPr>
            <w:tcW w:w="2340" w:type="dxa"/>
            <w:vAlign w:val="center"/>
          </w:tcPr>
          <w:p w:rsidR="00811BAD" w:rsidRPr="00DA5E3E" w:rsidRDefault="00811BAD" w:rsidP="00A70B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it-IT"/>
              </w:rPr>
            </w:pPr>
            <w:r w:rsidRPr="00DA5E3E">
              <w:rPr>
                <w:i/>
                <w:color w:val="000000"/>
                <w:lang w:val="it-IT"/>
              </w:rPr>
              <w:t>2 copë</w:t>
            </w:r>
          </w:p>
        </w:tc>
        <w:tc>
          <w:tcPr>
            <w:tcW w:w="3240" w:type="dxa"/>
            <w:vAlign w:val="center"/>
          </w:tcPr>
          <w:p w:rsidR="00811BAD" w:rsidRPr="00DA5E3E" w:rsidRDefault="00811BAD" w:rsidP="00A70B39">
            <w:pPr>
              <w:jc w:val="center"/>
              <w:rPr>
                <w:i/>
                <w:color w:val="000000"/>
                <w:lang w:val="it-IT"/>
              </w:rPr>
            </w:pPr>
            <w:r w:rsidRPr="00DA5E3E">
              <w:rPr>
                <w:i/>
                <w:color w:val="000000"/>
                <w:lang w:val="it-IT"/>
              </w:rPr>
              <w:t>Pronësi ose me qera</w:t>
            </w:r>
          </w:p>
        </w:tc>
      </w:tr>
      <w:tr w:rsidR="00811BAD" w:rsidRPr="005A2C17" w:rsidTr="00A70B39">
        <w:tc>
          <w:tcPr>
            <w:tcW w:w="4248" w:type="dxa"/>
            <w:vAlign w:val="center"/>
          </w:tcPr>
          <w:p w:rsidR="00811BAD" w:rsidRDefault="00811BAD" w:rsidP="00A70B3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G</w:t>
            </w:r>
            <w:r w:rsidRPr="00333609">
              <w:rPr>
                <w:color w:val="000000"/>
                <w:lang w:val="it-IT"/>
              </w:rPr>
              <w:t>jenerator</w:t>
            </w:r>
          </w:p>
        </w:tc>
        <w:tc>
          <w:tcPr>
            <w:tcW w:w="2340" w:type="dxa"/>
            <w:vAlign w:val="center"/>
          </w:tcPr>
          <w:p w:rsidR="00811BAD" w:rsidRPr="00333609" w:rsidRDefault="00811BAD" w:rsidP="00A70B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it-IT"/>
              </w:rPr>
            </w:pPr>
            <w:r w:rsidRPr="00333609">
              <w:rPr>
                <w:i/>
                <w:color w:val="000000"/>
                <w:lang w:val="it-IT"/>
              </w:rPr>
              <w:t>1 copë</w:t>
            </w:r>
          </w:p>
        </w:tc>
        <w:tc>
          <w:tcPr>
            <w:tcW w:w="3240" w:type="dxa"/>
            <w:vAlign w:val="center"/>
          </w:tcPr>
          <w:p w:rsidR="00811BAD" w:rsidRPr="00333609" w:rsidRDefault="00811BAD" w:rsidP="00A70B39">
            <w:pPr>
              <w:jc w:val="center"/>
              <w:rPr>
                <w:i/>
                <w:color w:val="000000"/>
                <w:lang w:val="it-IT"/>
              </w:rPr>
            </w:pPr>
            <w:r w:rsidRPr="00333609">
              <w:rPr>
                <w:i/>
                <w:color w:val="000000"/>
                <w:lang w:val="it-IT"/>
              </w:rPr>
              <w:t>Pronësi ose me qera</w:t>
            </w:r>
          </w:p>
        </w:tc>
      </w:tr>
    </w:tbl>
    <w:p w:rsidR="00811BAD" w:rsidRDefault="00811BAD" w:rsidP="00811BAD">
      <w:pPr>
        <w:tabs>
          <w:tab w:val="left" w:pos="576"/>
          <w:tab w:val="left" w:leader="underscore" w:pos="9360"/>
        </w:tabs>
        <w:jc w:val="both"/>
        <w:rPr>
          <w:i/>
          <w:iCs/>
        </w:rPr>
      </w:pPr>
    </w:p>
    <w:p w:rsidR="00811BAD" w:rsidRDefault="00811BAD" w:rsidP="00811BAD">
      <w:pPr>
        <w:tabs>
          <w:tab w:val="left" w:pos="576"/>
          <w:tab w:val="left" w:leader="underscore" w:pos="9360"/>
        </w:tabs>
        <w:jc w:val="both"/>
        <w:rPr>
          <w:i/>
          <w:iCs/>
        </w:rPr>
      </w:pPr>
      <w:r>
        <w:rPr>
          <w:i/>
          <w:iCs/>
        </w:rPr>
        <w:t>Kokore minimumi 1</w:t>
      </w:r>
      <w:r w:rsidRPr="002E338A">
        <w:rPr>
          <w:i/>
          <w:iCs/>
        </w:rPr>
        <w:t xml:space="preserve">0 copë </w:t>
      </w:r>
    </w:p>
    <w:p w:rsidR="00811BAD" w:rsidRPr="002E338A" w:rsidRDefault="00811BAD" w:rsidP="00811BAD">
      <w:pPr>
        <w:tabs>
          <w:tab w:val="left" w:pos="576"/>
          <w:tab w:val="left" w:leader="underscore" w:pos="9360"/>
        </w:tabs>
        <w:jc w:val="both"/>
        <w:rPr>
          <w:i/>
          <w:iCs/>
        </w:rPr>
      </w:pPr>
      <w:r>
        <w:rPr>
          <w:i/>
          <w:iCs/>
        </w:rPr>
        <w:t xml:space="preserve">Rripa lidhës sigurimi për punime në lartësi minimumi 5 copë </w:t>
      </w:r>
    </w:p>
    <w:p w:rsidR="00811BAD" w:rsidRPr="002E338A" w:rsidRDefault="00811BAD" w:rsidP="00811BAD">
      <w:pPr>
        <w:tabs>
          <w:tab w:val="left" w:pos="576"/>
          <w:tab w:val="left" w:leader="underscore" w:pos="9360"/>
        </w:tabs>
        <w:jc w:val="both"/>
        <w:rPr>
          <w:i/>
          <w:iCs/>
        </w:rPr>
      </w:pPr>
      <w:r w:rsidRPr="002E338A">
        <w:rPr>
          <w:i/>
          <w:iCs/>
        </w:rPr>
        <w:t xml:space="preserve">Fikëse zjarri të lëvizshme me kapacitet 5 – 7 litra secila </w:t>
      </w:r>
      <w:r>
        <w:rPr>
          <w:i/>
          <w:iCs/>
        </w:rPr>
        <w:t xml:space="preserve">minimumi </w:t>
      </w:r>
      <w:r w:rsidRPr="002E338A">
        <w:rPr>
          <w:i/>
          <w:iCs/>
        </w:rPr>
        <w:t xml:space="preserve">3 copë </w:t>
      </w:r>
    </w:p>
    <w:p w:rsidR="00811BAD" w:rsidRDefault="00811BAD" w:rsidP="00811BAD">
      <w:pPr>
        <w:tabs>
          <w:tab w:val="left" w:pos="576"/>
          <w:tab w:val="left" w:leader="underscore" w:pos="9360"/>
        </w:tabs>
        <w:jc w:val="both"/>
        <w:rPr>
          <w:i/>
          <w:iCs/>
        </w:rPr>
      </w:pPr>
      <w:r>
        <w:rPr>
          <w:i/>
          <w:iCs/>
        </w:rPr>
        <w:t>Prozhektorë ndriçimi pë rnatën minimumi 2 copë</w:t>
      </w:r>
    </w:p>
    <w:p w:rsidR="00811BAD" w:rsidRDefault="00811BAD" w:rsidP="00811BAD">
      <w:pPr>
        <w:tabs>
          <w:tab w:val="left" w:pos="576"/>
          <w:tab w:val="left" w:leader="underscore" w:pos="9360"/>
        </w:tabs>
        <w:jc w:val="both"/>
        <w:rPr>
          <w:i/>
          <w:iCs/>
        </w:rPr>
      </w:pPr>
      <w:r>
        <w:rPr>
          <w:i/>
          <w:iCs/>
        </w:rPr>
        <w:t>Komplet i ndihmës së shpejtë minimumi 2 copë</w:t>
      </w:r>
    </w:p>
    <w:p w:rsidR="00811BAD" w:rsidRDefault="00811BAD" w:rsidP="00811BAD">
      <w:pPr>
        <w:tabs>
          <w:tab w:val="left" w:pos="576"/>
          <w:tab w:val="left" w:leader="underscore" w:pos="9360"/>
        </w:tabs>
        <w:jc w:val="both"/>
        <w:rPr>
          <w:i/>
          <w:iCs/>
        </w:rPr>
      </w:pPr>
      <w:r>
        <w:rPr>
          <w:i/>
          <w:iCs/>
        </w:rPr>
        <w:t xml:space="preserve">Tabela paralajmëruese për sigurinë në rrugë minimumi 5 copë </w:t>
      </w:r>
    </w:p>
    <w:p w:rsidR="00811BAD" w:rsidRDefault="00811BAD" w:rsidP="00811BAD">
      <w:pPr>
        <w:tabs>
          <w:tab w:val="left" w:pos="576"/>
          <w:tab w:val="left" w:leader="underscore" w:pos="9360"/>
        </w:tabs>
        <w:jc w:val="both"/>
        <w:rPr>
          <w:i/>
          <w:iCs/>
        </w:rPr>
      </w:pPr>
    </w:p>
    <w:p w:rsidR="00811BAD" w:rsidRPr="00DA6828" w:rsidRDefault="00811BAD" w:rsidP="00811BAD">
      <w:pPr>
        <w:numPr>
          <w:ilvl w:val="0"/>
          <w:numId w:val="4"/>
        </w:numPr>
        <w:tabs>
          <w:tab w:val="left" w:pos="576"/>
          <w:tab w:val="left" w:leader="underscore" w:pos="9360"/>
        </w:tabs>
        <w:jc w:val="both"/>
        <w:rPr>
          <w:i/>
        </w:rPr>
      </w:pPr>
      <w:r w:rsidRPr="00DA6828">
        <w:rPr>
          <w:i/>
          <w:iCs/>
        </w:rPr>
        <w:t>Për mjetet që shënohen në regjistra publikë duhet të paraqitet dokumenti që verteton regjistrimin e mjetit (leje qarkullimi), plus certifikaten e kontrollit teknik dhe siguracionin e mjetit (te vlefshme),  dhe per mjetet e siguruara me qera, dokumenti qe verteton regjistrimin e tij plus certifikaten e kontrollit teknik dhe siguracionin e mjetit,(te vlefshme) duhet te shoqerohet me kontraten perkatese te qerase/furnizimit, e vlefshme per te gjithe periudhen e realizimit te kontrates objekt i ketij prokurimi. Në rastin e mjeteve te jera duhet te jene aktet e çdoganimit ose faturat tatimore te blerjes.</w:t>
      </w:r>
    </w:p>
    <w:p w:rsidR="00811BAD" w:rsidRPr="00DA6828" w:rsidRDefault="00811BAD" w:rsidP="00811BAD">
      <w:pPr>
        <w:numPr>
          <w:ilvl w:val="0"/>
          <w:numId w:val="4"/>
        </w:numPr>
        <w:tabs>
          <w:tab w:val="left" w:pos="576"/>
          <w:tab w:val="left" w:leader="underscore" w:pos="9360"/>
        </w:tabs>
        <w:jc w:val="both"/>
        <w:rPr>
          <w:i/>
        </w:rPr>
      </w:pPr>
      <w:r w:rsidRPr="00DA6828">
        <w:rPr>
          <w:i/>
          <w:iCs/>
        </w:rPr>
        <w:t>Për mjetet që nuk shënohen në regjistra publike duhet të paraqiten dokumentat që vërtetojnë pronësinë e tyre.</w:t>
      </w:r>
    </w:p>
    <w:p w:rsidR="00811BAD" w:rsidRPr="00201FD3" w:rsidRDefault="00811BAD" w:rsidP="00811BAD">
      <w:pPr>
        <w:numPr>
          <w:ilvl w:val="0"/>
          <w:numId w:val="4"/>
        </w:numPr>
        <w:tabs>
          <w:tab w:val="left" w:pos="576"/>
          <w:tab w:val="left" w:leader="underscore" w:pos="9360"/>
        </w:tabs>
        <w:jc w:val="both"/>
        <w:rPr>
          <w:i/>
        </w:rPr>
      </w:pPr>
      <w:r w:rsidRPr="00DA6828">
        <w:rPr>
          <w:i/>
          <w:iCs/>
        </w:rPr>
        <w:t>Për mjetet e marra me qera të të paraqitet kontrata përkatëse noteriale e qirasë ku të specifikohet objekti i kontratës dhe afati i saj.</w:t>
      </w:r>
    </w:p>
    <w:p w:rsidR="00811BAD" w:rsidRDefault="00811BAD" w:rsidP="00811BAD">
      <w:pPr>
        <w:numPr>
          <w:ilvl w:val="0"/>
          <w:numId w:val="4"/>
        </w:numPr>
        <w:jc w:val="both"/>
        <w:rPr>
          <w:i/>
          <w:iCs/>
          <w:lang w:val="it-IT"/>
        </w:rPr>
      </w:pPr>
      <w:r w:rsidRPr="007B0362">
        <w:rPr>
          <w:i/>
          <w:iCs/>
          <w:lang w:val="it-IT"/>
        </w:rPr>
        <w:t>Operatori ekonomik duhet të paraqesë foto për secilin mjet të deklaruar ku të jetë e dukshme dhe targa e mjetit.</w:t>
      </w:r>
    </w:p>
    <w:p w:rsidR="00811BAD" w:rsidRPr="00DA6828" w:rsidRDefault="00811BAD" w:rsidP="00811BAD">
      <w:pPr>
        <w:numPr>
          <w:ilvl w:val="0"/>
          <w:numId w:val="4"/>
        </w:numPr>
        <w:tabs>
          <w:tab w:val="left" w:pos="576"/>
          <w:tab w:val="left" w:leader="underscore" w:pos="9360"/>
        </w:tabs>
        <w:jc w:val="both"/>
        <w:rPr>
          <w:i/>
        </w:rPr>
      </w:pPr>
      <w:r w:rsidRPr="00DA6828">
        <w:rPr>
          <w:i/>
          <w:iCs/>
        </w:rPr>
        <w:t xml:space="preserve">Autoriteti Kontraktor rezervon të drejtën të verifikojë dhe kontrollojë në çdo kohë deri në përfundimin e kontratës </w:t>
      </w:r>
      <w:r w:rsidRPr="00DA6828">
        <w:rPr>
          <w:i/>
        </w:rPr>
        <w:t>mjetet e pajisjet teknike të deklaruara sipas shtojcës Nr. 9. (Deklaratë nga administratori i shoqërisë ofertuese).</w:t>
      </w:r>
    </w:p>
    <w:p w:rsidR="00811BAD" w:rsidRDefault="00811BAD" w:rsidP="00811BAD">
      <w:pPr>
        <w:numPr>
          <w:ilvl w:val="0"/>
          <w:numId w:val="4"/>
        </w:numPr>
        <w:tabs>
          <w:tab w:val="left" w:pos="576"/>
          <w:tab w:val="left" w:leader="underscore" w:pos="9360"/>
        </w:tabs>
        <w:jc w:val="both"/>
        <w:rPr>
          <w:i/>
        </w:rPr>
      </w:pPr>
      <w:r w:rsidRPr="00DA6828">
        <w:rPr>
          <w:i/>
        </w:rPr>
        <w:t>Makineritë e mësipërme nuk janë të angazhuara në kontrata të tjera dhe nuk jane te deklaruara ne procedurat te shpallura fitues nga autoriteti kontraktor, Bashkia Tirane. (Deklaratë nga administratori i shoqërisë ofertuese ku te deklarohet dhe vendndodhja e mjeteve ne pronesi ose me qera me qellim verifikimi).</w:t>
      </w:r>
    </w:p>
    <w:p w:rsidR="00811BAD" w:rsidRPr="00201FD3" w:rsidRDefault="00811BAD" w:rsidP="00811BAD">
      <w:pPr>
        <w:pStyle w:val="NormalWeb"/>
        <w:spacing w:after="80"/>
        <w:jc w:val="both"/>
        <w:rPr>
          <w:i/>
        </w:rPr>
      </w:pPr>
      <w:r w:rsidRPr="0064005B">
        <w:rPr>
          <w:bCs/>
        </w:rPr>
        <w:t>Të gjithë dokumentat duhet të jenë origjinalë ose kopje të noterizuara të tyre. Rastet e mos-dorëzimit të një dokumenti, ose të dokumentave të rreme e të pasakta, konsiderohen si kushte për skualifikim</w:t>
      </w:r>
      <w:r>
        <w:rPr>
          <w:bCs/>
        </w:rPr>
        <w:t>.</w:t>
      </w:r>
    </w:p>
    <w:p w:rsidR="00811BAD" w:rsidRDefault="00811BAD" w:rsidP="00811BAD">
      <w:pPr>
        <w:spacing w:after="80"/>
        <w:rPr>
          <w:b/>
        </w:rPr>
      </w:pPr>
    </w:p>
    <w:p w:rsidR="00811BAD" w:rsidRDefault="00811BAD" w:rsidP="00811BAD">
      <w:pPr>
        <w:rPr>
          <w:b/>
        </w:rPr>
      </w:pPr>
    </w:p>
    <w:p w:rsidR="00811BAD" w:rsidRDefault="00811BAD" w:rsidP="00811BAD">
      <w:pPr>
        <w:rPr>
          <w:b/>
        </w:rPr>
      </w:pPr>
    </w:p>
    <w:p w:rsidR="00811BAD" w:rsidRDefault="00811BAD" w:rsidP="00811BAD">
      <w:pPr>
        <w:rPr>
          <w:b/>
        </w:rPr>
      </w:pPr>
    </w:p>
    <w:p w:rsidR="00811BAD" w:rsidRDefault="00811BAD" w:rsidP="00811BAD">
      <w:pPr>
        <w:rPr>
          <w:b/>
        </w:rPr>
      </w:pPr>
    </w:p>
    <w:p w:rsidR="00811BAD" w:rsidRDefault="00811BAD" w:rsidP="00811BAD">
      <w:pPr>
        <w:rPr>
          <w:b/>
        </w:rPr>
      </w:pPr>
    </w:p>
    <w:p w:rsidR="00811BAD" w:rsidRDefault="00811BAD" w:rsidP="00811BAD">
      <w:pPr>
        <w:rPr>
          <w:b/>
        </w:rPr>
      </w:pPr>
    </w:p>
    <w:p w:rsidR="001F2384" w:rsidRDefault="001F2384"/>
    <w:sectPr w:rsidR="001F2384" w:rsidSect="001F2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A9" w:rsidRDefault="006A15A9" w:rsidP="00811BAD">
      <w:r>
        <w:separator/>
      </w:r>
    </w:p>
  </w:endnote>
  <w:endnote w:type="continuationSeparator" w:id="1">
    <w:p w:rsidR="006A15A9" w:rsidRDefault="006A15A9" w:rsidP="0081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AD" w:rsidRDefault="00811B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AD" w:rsidRDefault="00811B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AD" w:rsidRDefault="00811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A9" w:rsidRDefault="006A15A9" w:rsidP="00811BAD">
      <w:r>
        <w:separator/>
      </w:r>
    </w:p>
  </w:footnote>
  <w:footnote w:type="continuationSeparator" w:id="1">
    <w:p w:rsidR="006A15A9" w:rsidRDefault="006A15A9" w:rsidP="0081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AD" w:rsidRDefault="00811BA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0987" o:spid="_x0000_s205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AD" w:rsidRDefault="00811BA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0988" o:spid="_x0000_s205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AD" w:rsidRDefault="00811BA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0986" o:spid="_x0000_s204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4C0"/>
    <w:multiLevelType w:val="hybridMultilevel"/>
    <w:tmpl w:val="D66C9462"/>
    <w:lvl w:ilvl="0" w:tplc="E62602E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3A2BC7"/>
    <w:multiLevelType w:val="hybridMultilevel"/>
    <w:tmpl w:val="F22631C6"/>
    <w:lvl w:ilvl="0" w:tplc="04CED54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color w:val="auto"/>
      </w:rPr>
    </w:lvl>
    <w:lvl w:ilvl="1" w:tplc="06B8288A">
      <w:start w:val="1"/>
      <w:numFmt w:val="lowerLetter"/>
      <w:lvlText w:val="%2."/>
      <w:lvlJc w:val="left"/>
      <w:pPr>
        <w:ind w:left="1815" w:hanging="375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07E1C"/>
    <w:multiLevelType w:val="hybridMultilevel"/>
    <w:tmpl w:val="4F76CB1A"/>
    <w:lvl w:ilvl="0" w:tplc="19B82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1F00B000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D1E3D"/>
    <w:multiLevelType w:val="hybridMultilevel"/>
    <w:tmpl w:val="96B8822C"/>
    <w:lvl w:ilvl="0" w:tplc="E6260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23204"/>
    <w:multiLevelType w:val="hybridMultilevel"/>
    <w:tmpl w:val="FB72C5FC"/>
    <w:lvl w:ilvl="0" w:tplc="FFFFFFFF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F631CE3"/>
    <w:multiLevelType w:val="hybridMultilevel"/>
    <w:tmpl w:val="BB8A503A"/>
    <w:lvl w:ilvl="0" w:tplc="041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267624"/>
    <w:multiLevelType w:val="hybridMultilevel"/>
    <w:tmpl w:val="36222E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0055"/>
    <w:multiLevelType w:val="hybridMultilevel"/>
    <w:tmpl w:val="FA180652"/>
    <w:lvl w:ilvl="0" w:tplc="EBDCFD3A">
      <w:start w:val="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ahoma" w:eastAsia="Times New Roman" w:hAnsi="Tahoma" w:cs="Tahoma" w:hint="default"/>
        <w:b w:val="0"/>
      </w:rPr>
    </w:lvl>
    <w:lvl w:ilvl="1" w:tplc="06B8288A">
      <w:start w:val="1"/>
      <w:numFmt w:val="lowerLetter"/>
      <w:lvlText w:val="%2."/>
      <w:lvlJc w:val="left"/>
      <w:pPr>
        <w:ind w:left="1815" w:hanging="375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52CB9"/>
    <w:multiLevelType w:val="hybridMultilevel"/>
    <w:tmpl w:val="EDCC743A"/>
    <w:lvl w:ilvl="0" w:tplc="FFFFFFFF">
      <w:start w:val="2"/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>
    <w:nsid w:val="41297A87"/>
    <w:multiLevelType w:val="hybridMultilevel"/>
    <w:tmpl w:val="E28259EC"/>
    <w:lvl w:ilvl="0" w:tplc="0762A24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303064"/>
    <w:multiLevelType w:val="multilevel"/>
    <w:tmpl w:val="E4AE6C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77EC5CA6"/>
    <w:multiLevelType w:val="hybridMultilevel"/>
    <w:tmpl w:val="0D6C4F7A"/>
    <w:lvl w:ilvl="0" w:tplc="5824DE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B97EA8"/>
    <w:multiLevelType w:val="hybridMultilevel"/>
    <w:tmpl w:val="80108620"/>
    <w:lvl w:ilvl="0" w:tplc="FFFFFFFF">
      <w:start w:val="2"/>
      <w:numFmt w:val="bullet"/>
      <w:lvlText w:val="-"/>
      <w:lvlJc w:val="left"/>
      <w:pPr>
        <w:ind w:left="1349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1BAD"/>
    <w:rsid w:val="001F2384"/>
    <w:rsid w:val="002104A7"/>
    <w:rsid w:val="00360235"/>
    <w:rsid w:val="00645F71"/>
    <w:rsid w:val="006A15A9"/>
    <w:rsid w:val="006C082C"/>
    <w:rsid w:val="00811BAD"/>
    <w:rsid w:val="00A32B32"/>
    <w:rsid w:val="00BA3054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811B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BAD"/>
    <w:rPr>
      <w:rFonts w:ascii="Arial" w:eastAsia="Times New Roman" w:hAnsi="Arial" w:cs="Arial"/>
      <w:b/>
      <w:bCs/>
      <w:kern w:val="32"/>
      <w:sz w:val="32"/>
      <w:szCs w:val="32"/>
      <w:lang w:val="sq-AL"/>
    </w:rPr>
  </w:style>
  <w:style w:type="paragraph" w:styleId="NormalWeb">
    <w:name w:val="Normal (Web)"/>
    <w:basedOn w:val="Normal"/>
    <w:rsid w:val="00811BAD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811BAD"/>
    <w:pPr>
      <w:spacing w:before="120" w:after="120"/>
      <w:ind w:right="-403"/>
      <w:jc w:val="both"/>
    </w:pPr>
    <w:rPr>
      <w:b/>
      <w:szCs w:val="20"/>
      <w:lang w:val="en-GB" w:eastAsia="it-IT"/>
    </w:rPr>
  </w:style>
  <w:style w:type="paragraph" w:styleId="ListParagraph">
    <w:name w:val="List Paragraph"/>
    <w:basedOn w:val="Normal"/>
    <w:uiPriority w:val="34"/>
    <w:qFormat/>
    <w:rsid w:val="00811BAD"/>
    <w:pPr>
      <w:spacing w:after="240"/>
      <w:ind w:left="720" w:right="-403"/>
      <w:jc w:val="both"/>
    </w:pPr>
    <w:rPr>
      <w:szCs w:val="20"/>
      <w:lang w:val="en-GB" w:eastAsia="it-IT"/>
    </w:rPr>
  </w:style>
  <w:style w:type="character" w:styleId="Emphasis">
    <w:name w:val="Emphasis"/>
    <w:qFormat/>
    <w:rsid w:val="00811BA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11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BA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811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BAD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2072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2016-07-06T14:17:00Z</dcterms:created>
  <dcterms:modified xsi:type="dcterms:W3CDTF">2016-07-06T14:18:00Z</dcterms:modified>
</cp:coreProperties>
</file>