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AE1" w:rsidRDefault="00DD0AE1" w:rsidP="005C0987">
      <w:pPr>
        <w:pStyle w:val="Header"/>
        <w:spacing w:after="120" w:line="300" w:lineRule="exact"/>
        <w:jc w:val="center"/>
        <w:rPr>
          <w:rFonts w:ascii="Arial" w:hAnsi="Arial" w:cs="Arial"/>
          <w:sz w:val="26"/>
          <w:szCs w:val="26"/>
        </w:rPr>
      </w:pPr>
      <w:r>
        <w:rPr>
          <w:rFonts w:ascii="Arial" w:hAnsi="Arial" w:cs="Arial"/>
          <w:noProof/>
          <w:sz w:val="26"/>
          <w:szCs w:val="26"/>
        </w:rPr>
        <w:drawing>
          <wp:anchor distT="0" distB="0" distL="114300" distR="114300" simplePos="0" relativeHeight="251658240" behindDoc="1" locked="0" layoutInCell="1" allowOverlap="1">
            <wp:simplePos x="0" y="0"/>
            <wp:positionH relativeFrom="margin">
              <wp:align>center</wp:align>
            </wp:positionH>
            <wp:positionV relativeFrom="margin">
              <wp:posOffset>-177165</wp:posOffset>
            </wp:positionV>
            <wp:extent cx="685800" cy="676275"/>
            <wp:effectExtent l="19050" t="0" r="0" b="0"/>
            <wp:wrapSquare wrapText="bothSides"/>
            <wp:docPr id="3" name="Picture 1" descr="stema e bashk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e bashkise"/>
                    <pic:cNvPicPr>
                      <a:picLocks noChangeAspect="1" noChangeArrowheads="1"/>
                    </pic:cNvPicPr>
                  </pic:nvPicPr>
                  <pic:blipFill>
                    <a:blip r:embed="rId5" cstate="print"/>
                    <a:srcRect/>
                    <a:stretch>
                      <a:fillRect/>
                    </a:stretch>
                  </pic:blipFill>
                  <pic:spPr bwMode="auto">
                    <a:xfrm>
                      <a:off x="0" y="0"/>
                      <a:ext cx="685800" cy="676275"/>
                    </a:xfrm>
                    <a:prstGeom prst="rect">
                      <a:avLst/>
                    </a:prstGeom>
                    <a:noFill/>
                    <a:ln w="9525">
                      <a:noFill/>
                      <a:miter lim="800000"/>
                      <a:headEnd/>
                      <a:tailEnd/>
                    </a:ln>
                  </pic:spPr>
                </pic:pic>
              </a:graphicData>
            </a:graphic>
          </wp:anchor>
        </w:drawing>
      </w:r>
    </w:p>
    <w:p w:rsidR="00DD0AE1" w:rsidRDefault="00DD0AE1" w:rsidP="005C0987">
      <w:pPr>
        <w:pStyle w:val="Header"/>
        <w:spacing w:after="120" w:line="300" w:lineRule="exact"/>
        <w:jc w:val="center"/>
        <w:rPr>
          <w:rFonts w:ascii="Arial" w:hAnsi="Arial" w:cs="Arial"/>
          <w:sz w:val="26"/>
          <w:szCs w:val="26"/>
        </w:rPr>
      </w:pPr>
    </w:p>
    <w:p w:rsidR="00DD0AE1" w:rsidRPr="005C0987" w:rsidRDefault="003C2C73" w:rsidP="005C0987">
      <w:pPr>
        <w:pStyle w:val="Header"/>
        <w:spacing w:line="300" w:lineRule="exact"/>
        <w:jc w:val="center"/>
        <w:rPr>
          <w:rFonts w:ascii="Arial Rounded MT Bold" w:hAnsi="Arial Rounded MT Bold" w:cs="Arial"/>
          <w:sz w:val="26"/>
          <w:szCs w:val="26"/>
        </w:rPr>
      </w:pPr>
      <w:r>
        <w:rPr>
          <w:rFonts w:ascii="Arial Rounded MT Bold" w:hAnsi="Arial Rounded MT Bold" w:cs="Arial"/>
          <w:noProof/>
          <w:sz w:val="26"/>
          <w:szCs w:val="26"/>
        </w:rPr>
        <w:drawing>
          <wp:anchor distT="0" distB="0" distL="114300" distR="114300" simplePos="0" relativeHeight="251659264" behindDoc="1" locked="0" layoutInCell="1" allowOverlap="1">
            <wp:simplePos x="0" y="0"/>
            <wp:positionH relativeFrom="column">
              <wp:posOffset>251460</wp:posOffset>
            </wp:positionH>
            <wp:positionV relativeFrom="paragraph">
              <wp:posOffset>152400</wp:posOffset>
            </wp:positionV>
            <wp:extent cx="5667375" cy="8020050"/>
            <wp:effectExtent l="0" t="0" r="0" b="0"/>
            <wp:wrapNone/>
            <wp:docPr id="5" name="Picture 4" descr="opa-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pdf.png"/>
                    <pic:cNvPicPr/>
                  </pic:nvPicPr>
                  <pic:blipFill>
                    <a:blip r:embed="rId6"/>
                    <a:stretch>
                      <a:fillRect/>
                    </a:stretch>
                  </pic:blipFill>
                  <pic:spPr>
                    <a:xfrm>
                      <a:off x="0" y="0"/>
                      <a:ext cx="5667375" cy="8020050"/>
                    </a:xfrm>
                    <a:prstGeom prst="rect">
                      <a:avLst/>
                    </a:prstGeom>
                  </pic:spPr>
                </pic:pic>
              </a:graphicData>
            </a:graphic>
          </wp:anchor>
        </w:drawing>
      </w:r>
      <w:r w:rsidR="00DD0AE1" w:rsidRPr="005C0987">
        <w:rPr>
          <w:rFonts w:ascii="Arial Rounded MT Bold" w:hAnsi="Arial Rounded MT Bold" w:cs="Arial"/>
          <w:sz w:val="26"/>
          <w:szCs w:val="26"/>
        </w:rPr>
        <w:t>REPUBLIKA E SHQIPERISE</w:t>
      </w:r>
    </w:p>
    <w:p w:rsidR="00DD0AE1" w:rsidRPr="00072361" w:rsidRDefault="00DD0AE1" w:rsidP="005C0987">
      <w:pPr>
        <w:pStyle w:val="Header"/>
        <w:pBdr>
          <w:bottom w:val="single" w:sz="12" w:space="6" w:color="auto"/>
        </w:pBdr>
        <w:spacing w:line="300" w:lineRule="exact"/>
        <w:jc w:val="center"/>
        <w:rPr>
          <w:rFonts w:ascii="Arial" w:hAnsi="Arial" w:cs="Arial"/>
          <w:b/>
          <w:sz w:val="26"/>
          <w:szCs w:val="26"/>
        </w:rPr>
      </w:pPr>
      <w:r w:rsidRPr="005C0987">
        <w:rPr>
          <w:rFonts w:ascii="Arial Rounded MT Bold" w:hAnsi="Arial Rounded MT Bold" w:cs="Arial"/>
          <w:sz w:val="26"/>
          <w:szCs w:val="26"/>
        </w:rPr>
        <w:t>BASHKIA KAVAJE</w:t>
      </w:r>
    </w:p>
    <w:p w:rsidR="00F02714" w:rsidRDefault="00F02714" w:rsidP="005C0987">
      <w:pPr>
        <w:spacing w:after="120" w:line="300" w:lineRule="exact"/>
        <w:jc w:val="center"/>
        <w:rPr>
          <w:rFonts w:ascii="Arial Rounded MT Bold" w:eastAsia="Times New Roman" w:hAnsi="Arial Rounded MT Bold" w:cs="Arial"/>
          <w:b/>
          <w:bCs/>
          <w:color w:val="000000"/>
          <w:sz w:val="32"/>
          <w:szCs w:val="32"/>
        </w:rPr>
      </w:pPr>
    </w:p>
    <w:p w:rsidR="00807458" w:rsidRDefault="00807458" w:rsidP="005C0987">
      <w:pPr>
        <w:spacing w:after="120" w:line="300" w:lineRule="exact"/>
        <w:jc w:val="center"/>
        <w:rPr>
          <w:rFonts w:ascii="Arial Rounded MT Bold" w:eastAsia="Times New Roman" w:hAnsi="Arial Rounded MT Bold" w:cs="Arial"/>
          <w:b/>
          <w:bCs/>
          <w:color w:val="000000"/>
          <w:sz w:val="32"/>
          <w:szCs w:val="32"/>
        </w:rPr>
      </w:pPr>
      <w:r w:rsidRPr="00807458">
        <w:rPr>
          <w:rFonts w:ascii="Arial Rounded MT Bold" w:eastAsia="Times New Roman" w:hAnsi="Arial Rounded MT Bold" w:cs="Arial"/>
          <w:b/>
          <w:bCs/>
          <w:color w:val="000000"/>
          <w:sz w:val="32"/>
          <w:szCs w:val="32"/>
        </w:rPr>
        <w:t>FTESË PER OFERTE</w:t>
      </w:r>
    </w:p>
    <w:tbl>
      <w:tblPr>
        <w:tblW w:w="10080" w:type="dxa"/>
        <w:tblInd w:w="108" w:type="dxa"/>
        <w:tblLook w:val="04A0"/>
      </w:tblPr>
      <w:tblGrid>
        <w:gridCol w:w="2835"/>
        <w:gridCol w:w="6357"/>
        <w:gridCol w:w="222"/>
        <w:gridCol w:w="222"/>
        <w:gridCol w:w="222"/>
        <w:gridCol w:w="222"/>
      </w:tblGrid>
      <w:tr w:rsidR="001E4EB1" w:rsidRPr="00DC2A9E" w:rsidTr="00E646A7">
        <w:trPr>
          <w:trHeight w:val="600"/>
        </w:trPr>
        <w:tc>
          <w:tcPr>
            <w:tcW w:w="10080" w:type="dxa"/>
            <w:gridSpan w:val="6"/>
            <w:tcBorders>
              <w:top w:val="nil"/>
              <w:left w:val="nil"/>
              <w:bottom w:val="nil"/>
              <w:right w:val="nil"/>
            </w:tcBorders>
            <w:shd w:val="clear" w:color="auto" w:fill="auto"/>
            <w:noWrap/>
            <w:vAlign w:val="center"/>
            <w:hideMark/>
          </w:tcPr>
          <w:p w:rsidR="001E4EB1" w:rsidRPr="00DC2A9E" w:rsidRDefault="00834B0D" w:rsidP="005C0987">
            <w:pPr>
              <w:spacing w:after="120" w:line="300" w:lineRule="exact"/>
              <w:rPr>
                <w:rFonts w:ascii="Arial" w:eastAsia="Times New Roman" w:hAnsi="Arial" w:cs="Arial"/>
                <w:bCs/>
                <w:color w:val="000000"/>
              </w:rPr>
            </w:pPr>
            <w:r w:rsidRPr="00DC2A9E">
              <w:rPr>
                <w:rFonts w:ascii="Arial" w:eastAsia="Times New Roman" w:hAnsi="Arial" w:cs="Arial"/>
                <w:bCs/>
                <w:color w:val="000000"/>
              </w:rPr>
              <w:t xml:space="preserve">         </w:t>
            </w:r>
            <w:r w:rsidR="001E4EB1" w:rsidRPr="00DC2A9E">
              <w:rPr>
                <w:rFonts w:ascii="Arial" w:eastAsia="Times New Roman" w:hAnsi="Arial" w:cs="Arial"/>
                <w:bCs/>
                <w:color w:val="000000"/>
              </w:rPr>
              <w:t>Emri dhe adresa e autoritetit kontraktor</w:t>
            </w:r>
          </w:p>
        </w:tc>
      </w:tr>
      <w:tr w:rsidR="001E4EB1" w:rsidRPr="00DC2A9E" w:rsidTr="00E646A7">
        <w:trPr>
          <w:trHeight w:val="375"/>
        </w:trPr>
        <w:tc>
          <w:tcPr>
            <w:tcW w:w="2835" w:type="dxa"/>
            <w:tcBorders>
              <w:top w:val="nil"/>
              <w:left w:val="nil"/>
              <w:bottom w:val="nil"/>
              <w:right w:val="nil"/>
            </w:tcBorders>
            <w:shd w:val="clear" w:color="auto" w:fill="auto"/>
            <w:noWrap/>
            <w:vAlign w:val="center"/>
            <w:hideMark/>
          </w:tcPr>
          <w:p w:rsidR="001E4EB1" w:rsidRPr="00DC2A9E" w:rsidRDefault="001E4EB1" w:rsidP="00DC2A9E">
            <w:pPr>
              <w:spacing w:after="120" w:line="300" w:lineRule="exact"/>
              <w:ind w:firstLineChars="100" w:firstLine="220"/>
              <w:jc w:val="right"/>
              <w:rPr>
                <w:rFonts w:ascii="Arial" w:eastAsia="Times New Roman" w:hAnsi="Arial" w:cs="Arial"/>
                <w:color w:val="000000"/>
              </w:rPr>
            </w:pPr>
            <w:r w:rsidRPr="00DC2A9E">
              <w:rPr>
                <w:rFonts w:ascii="Arial" w:eastAsia="Times New Roman" w:hAnsi="Arial" w:cs="Arial"/>
                <w:color w:val="000000"/>
              </w:rPr>
              <w:t>Emri</w:t>
            </w:r>
          </w:p>
        </w:tc>
        <w:tc>
          <w:tcPr>
            <w:tcW w:w="6357"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rPr>
                <w:rFonts w:ascii="Arial" w:eastAsia="Times New Roman" w:hAnsi="Arial" w:cs="Arial"/>
                <w:bCs/>
                <w:color w:val="000000"/>
              </w:rPr>
            </w:pPr>
            <w:r w:rsidRPr="00DC2A9E">
              <w:rPr>
                <w:rFonts w:ascii="Arial" w:eastAsia="Times New Roman" w:hAnsi="Arial" w:cs="Arial"/>
                <w:bCs/>
                <w:color w:val="000000"/>
              </w:rPr>
              <w:t>Bashkia Kavaje</w:t>
            </w: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r>
      <w:tr w:rsidR="001E4EB1" w:rsidRPr="00DC2A9E" w:rsidTr="00E646A7">
        <w:trPr>
          <w:trHeight w:val="375"/>
        </w:trPr>
        <w:tc>
          <w:tcPr>
            <w:tcW w:w="2835" w:type="dxa"/>
            <w:tcBorders>
              <w:top w:val="nil"/>
              <w:left w:val="nil"/>
              <w:bottom w:val="nil"/>
              <w:right w:val="nil"/>
            </w:tcBorders>
            <w:shd w:val="clear" w:color="auto" w:fill="auto"/>
            <w:noWrap/>
            <w:vAlign w:val="center"/>
            <w:hideMark/>
          </w:tcPr>
          <w:p w:rsidR="001E4EB1" w:rsidRPr="00DC2A9E" w:rsidRDefault="001E4EB1" w:rsidP="00DC2A9E">
            <w:pPr>
              <w:spacing w:after="120" w:line="300" w:lineRule="exact"/>
              <w:ind w:firstLineChars="100" w:firstLine="220"/>
              <w:jc w:val="right"/>
              <w:rPr>
                <w:rFonts w:ascii="Arial" w:eastAsia="Times New Roman" w:hAnsi="Arial" w:cs="Arial"/>
                <w:color w:val="000000"/>
              </w:rPr>
            </w:pPr>
            <w:r w:rsidRPr="00DC2A9E">
              <w:rPr>
                <w:rFonts w:ascii="Arial" w:eastAsia="Times New Roman" w:hAnsi="Arial" w:cs="Arial"/>
                <w:color w:val="000000"/>
              </w:rPr>
              <w:t>Adresa</w:t>
            </w:r>
          </w:p>
        </w:tc>
        <w:tc>
          <w:tcPr>
            <w:tcW w:w="6357"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rPr>
                <w:rFonts w:ascii="Arial" w:eastAsia="Times New Roman" w:hAnsi="Arial" w:cs="Arial"/>
                <w:bCs/>
                <w:color w:val="000000"/>
              </w:rPr>
            </w:pPr>
            <w:r w:rsidRPr="00DC2A9E">
              <w:rPr>
                <w:rFonts w:ascii="Arial" w:eastAsia="Times New Roman" w:hAnsi="Arial" w:cs="Arial"/>
                <w:bCs/>
                <w:color w:val="000000"/>
              </w:rPr>
              <w:t>Bulevardi "Josif Budo"</w:t>
            </w: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r>
      <w:tr w:rsidR="001E4EB1" w:rsidRPr="00DC2A9E" w:rsidTr="00E646A7">
        <w:trPr>
          <w:trHeight w:val="375"/>
        </w:trPr>
        <w:tc>
          <w:tcPr>
            <w:tcW w:w="2835" w:type="dxa"/>
            <w:tcBorders>
              <w:top w:val="nil"/>
              <w:left w:val="nil"/>
              <w:bottom w:val="nil"/>
              <w:right w:val="nil"/>
            </w:tcBorders>
            <w:shd w:val="clear" w:color="auto" w:fill="auto"/>
            <w:noWrap/>
            <w:vAlign w:val="center"/>
            <w:hideMark/>
          </w:tcPr>
          <w:p w:rsidR="001E4EB1" w:rsidRPr="00DC2A9E" w:rsidRDefault="001E4EB1" w:rsidP="00DC2A9E">
            <w:pPr>
              <w:spacing w:after="120" w:line="300" w:lineRule="exact"/>
              <w:ind w:firstLineChars="100" w:firstLine="220"/>
              <w:jc w:val="right"/>
              <w:rPr>
                <w:rFonts w:ascii="Arial" w:eastAsia="Times New Roman" w:hAnsi="Arial" w:cs="Arial"/>
                <w:color w:val="000000"/>
              </w:rPr>
            </w:pPr>
            <w:r w:rsidRPr="00DC2A9E">
              <w:rPr>
                <w:rFonts w:ascii="Arial" w:eastAsia="Times New Roman" w:hAnsi="Arial" w:cs="Arial"/>
                <w:color w:val="000000"/>
              </w:rPr>
              <w:t>Tel/Fax</w:t>
            </w:r>
          </w:p>
        </w:tc>
        <w:tc>
          <w:tcPr>
            <w:tcW w:w="6357"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rPr>
                <w:rFonts w:ascii="Arial" w:eastAsia="Times New Roman" w:hAnsi="Arial" w:cs="Arial"/>
                <w:bCs/>
                <w:color w:val="000000"/>
              </w:rPr>
            </w:pPr>
            <w:r w:rsidRPr="00DC2A9E">
              <w:rPr>
                <w:rFonts w:ascii="Arial" w:eastAsia="Times New Roman" w:hAnsi="Arial" w:cs="Arial"/>
                <w:bCs/>
                <w:color w:val="000000"/>
              </w:rPr>
              <w:t xml:space="preserve">055 </w:t>
            </w:r>
            <w:r w:rsidR="005C0987" w:rsidRPr="00DC2A9E">
              <w:rPr>
                <w:rFonts w:ascii="Arial" w:eastAsia="Times New Roman" w:hAnsi="Arial" w:cs="Arial"/>
                <w:bCs/>
                <w:color w:val="000000"/>
              </w:rPr>
              <w:t>800808</w:t>
            </w: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r>
      <w:tr w:rsidR="001E4EB1" w:rsidRPr="00DC2A9E" w:rsidTr="00E646A7">
        <w:trPr>
          <w:trHeight w:val="375"/>
        </w:trPr>
        <w:tc>
          <w:tcPr>
            <w:tcW w:w="2835" w:type="dxa"/>
            <w:tcBorders>
              <w:top w:val="nil"/>
              <w:left w:val="nil"/>
              <w:bottom w:val="nil"/>
              <w:right w:val="nil"/>
            </w:tcBorders>
            <w:shd w:val="clear" w:color="auto" w:fill="auto"/>
            <w:noWrap/>
            <w:vAlign w:val="center"/>
            <w:hideMark/>
          </w:tcPr>
          <w:p w:rsidR="001E4EB1" w:rsidRPr="00DC2A9E" w:rsidRDefault="001E4EB1" w:rsidP="00DC2A9E">
            <w:pPr>
              <w:spacing w:after="120" w:line="300" w:lineRule="exact"/>
              <w:ind w:firstLineChars="100" w:firstLine="220"/>
              <w:jc w:val="right"/>
              <w:rPr>
                <w:rFonts w:ascii="Arial" w:eastAsia="Times New Roman" w:hAnsi="Arial" w:cs="Arial"/>
                <w:color w:val="000000"/>
              </w:rPr>
            </w:pPr>
            <w:r w:rsidRPr="00DC2A9E">
              <w:rPr>
                <w:rFonts w:ascii="Arial" w:eastAsia="Times New Roman" w:hAnsi="Arial" w:cs="Arial"/>
                <w:color w:val="000000"/>
              </w:rPr>
              <w:t>E-mail</w:t>
            </w:r>
          </w:p>
        </w:tc>
        <w:tc>
          <w:tcPr>
            <w:tcW w:w="6357" w:type="dxa"/>
            <w:tcBorders>
              <w:top w:val="nil"/>
              <w:left w:val="nil"/>
              <w:bottom w:val="nil"/>
              <w:right w:val="nil"/>
            </w:tcBorders>
            <w:shd w:val="clear" w:color="auto" w:fill="auto"/>
            <w:noWrap/>
            <w:vAlign w:val="center"/>
            <w:hideMark/>
          </w:tcPr>
          <w:p w:rsidR="001E4EB1" w:rsidRPr="00DC2A9E" w:rsidRDefault="00243F39" w:rsidP="005C0987">
            <w:pPr>
              <w:spacing w:after="120" w:line="300" w:lineRule="exact"/>
              <w:rPr>
                <w:rFonts w:ascii="Arial" w:eastAsia="Times New Roman" w:hAnsi="Arial" w:cs="Arial"/>
                <w:bCs/>
                <w:color w:val="000000"/>
              </w:rPr>
            </w:pPr>
            <w:r>
              <w:rPr>
                <w:rFonts w:ascii="Arial" w:eastAsia="Times New Roman" w:hAnsi="Arial" w:cs="Arial"/>
                <w:bCs/>
                <w:color w:val="000000"/>
              </w:rPr>
              <w:t>Prokurimet.bashkiakavaje</w:t>
            </w:r>
            <w:r w:rsidR="005C0987" w:rsidRPr="00DC2A9E">
              <w:rPr>
                <w:rFonts w:ascii="Arial" w:eastAsia="Times New Roman" w:hAnsi="Arial" w:cs="Arial"/>
                <w:bCs/>
                <w:color w:val="000000"/>
              </w:rPr>
              <w:t>@gmail.com</w:t>
            </w: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r>
      <w:tr w:rsidR="001E4EB1" w:rsidRPr="00DC2A9E" w:rsidTr="00E646A7">
        <w:trPr>
          <w:trHeight w:val="375"/>
        </w:trPr>
        <w:tc>
          <w:tcPr>
            <w:tcW w:w="2835" w:type="dxa"/>
            <w:tcBorders>
              <w:top w:val="nil"/>
              <w:left w:val="nil"/>
              <w:bottom w:val="nil"/>
              <w:right w:val="nil"/>
            </w:tcBorders>
            <w:shd w:val="clear" w:color="auto" w:fill="auto"/>
            <w:noWrap/>
            <w:vAlign w:val="center"/>
            <w:hideMark/>
          </w:tcPr>
          <w:p w:rsidR="001E4EB1" w:rsidRPr="00DC2A9E" w:rsidRDefault="001E4EB1" w:rsidP="00DC2A9E">
            <w:pPr>
              <w:spacing w:after="120" w:line="300" w:lineRule="exact"/>
              <w:ind w:firstLineChars="217" w:firstLine="477"/>
              <w:jc w:val="right"/>
              <w:rPr>
                <w:rFonts w:ascii="Arial" w:eastAsia="Times New Roman" w:hAnsi="Arial" w:cs="Arial"/>
                <w:color w:val="000000"/>
              </w:rPr>
            </w:pPr>
            <w:r w:rsidRPr="00DC2A9E">
              <w:rPr>
                <w:rFonts w:ascii="Arial" w:eastAsia="Times New Roman" w:hAnsi="Arial" w:cs="Arial"/>
                <w:color w:val="000000"/>
              </w:rPr>
              <w:t>Adresa e internetit</w:t>
            </w:r>
          </w:p>
        </w:tc>
        <w:tc>
          <w:tcPr>
            <w:tcW w:w="6357" w:type="dxa"/>
            <w:tcBorders>
              <w:top w:val="nil"/>
              <w:left w:val="nil"/>
              <w:bottom w:val="nil"/>
              <w:right w:val="nil"/>
            </w:tcBorders>
            <w:shd w:val="clear" w:color="auto" w:fill="auto"/>
            <w:noWrap/>
            <w:vAlign w:val="center"/>
            <w:hideMark/>
          </w:tcPr>
          <w:p w:rsidR="001E4EB1" w:rsidRPr="00DC2A9E" w:rsidRDefault="005C0987" w:rsidP="005C0987">
            <w:pPr>
              <w:spacing w:after="120" w:line="300" w:lineRule="exact"/>
              <w:rPr>
                <w:rFonts w:ascii="Arial" w:eastAsia="Times New Roman" w:hAnsi="Arial" w:cs="Arial"/>
                <w:bCs/>
                <w:color w:val="000000"/>
              </w:rPr>
            </w:pPr>
            <w:r w:rsidRPr="00DC2A9E">
              <w:rPr>
                <w:rFonts w:ascii="Arial" w:eastAsia="Times New Roman" w:hAnsi="Arial" w:cs="Arial"/>
                <w:bCs/>
                <w:color w:val="000000"/>
              </w:rPr>
              <w:t>www.bashkiakavaje.gov.al</w:t>
            </w: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c>
          <w:tcPr>
            <w:tcW w:w="222" w:type="dxa"/>
            <w:tcBorders>
              <w:top w:val="nil"/>
              <w:left w:val="nil"/>
              <w:bottom w:val="nil"/>
              <w:right w:val="nil"/>
            </w:tcBorders>
            <w:shd w:val="clear" w:color="auto" w:fill="auto"/>
            <w:noWrap/>
            <w:vAlign w:val="center"/>
            <w:hideMark/>
          </w:tcPr>
          <w:p w:rsidR="001E4EB1" w:rsidRPr="00DC2A9E" w:rsidRDefault="001E4EB1" w:rsidP="005C0987">
            <w:pPr>
              <w:spacing w:after="120" w:line="300" w:lineRule="exact"/>
              <w:jc w:val="center"/>
              <w:rPr>
                <w:rFonts w:ascii="Arial" w:eastAsia="Times New Roman" w:hAnsi="Arial" w:cs="Arial"/>
                <w:bCs/>
                <w:color w:val="000000"/>
              </w:rPr>
            </w:pPr>
          </w:p>
        </w:tc>
      </w:tr>
    </w:tbl>
    <w:p w:rsidR="001E4EB1" w:rsidRPr="00DC2A9E" w:rsidRDefault="00291BA4" w:rsidP="005C0987">
      <w:pPr>
        <w:spacing w:after="120" w:line="300" w:lineRule="exact"/>
        <w:rPr>
          <w:rFonts w:ascii="Arial" w:eastAsia="Times New Roman" w:hAnsi="Arial" w:cs="Arial"/>
          <w:b/>
          <w:bCs/>
          <w:color w:val="000000"/>
        </w:rPr>
      </w:pPr>
      <w:r w:rsidRPr="00DC2A9E">
        <w:rPr>
          <w:rFonts w:ascii="Arial" w:eastAsia="Times New Roman" w:hAnsi="Arial" w:cs="Arial"/>
          <w:color w:val="000000"/>
        </w:rPr>
        <w:t xml:space="preserve">Autoriteti Kontraktor Bashkia Kavaje do te zhvilloje proceduren e prokurimit me vlere te vogel me fond limit prej </w:t>
      </w:r>
      <w:r w:rsidR="00243F39">
        <w:rPr>
          <w:rFonts w:ascii="Arial" w:eastAsia="Times New Roman" w:hAnsi="Arial" w:cs="Arial"/>
          <w:b/>
          <w:bCs/>
          <w:color w:val="000000"/>
        </w:rPr>
        <w:t>500,000</w:t>
      </w:r>
      <w:r w:rsidRPr="00DC2A9E">
        <w:rPr>
          <w:rFonts w:ascii="Arial" w:eastAsia="Times New Roman" w:hAnsi="Arial" w:cs="Arial"/>
          <w:b/>
          <w:bCs/>
          <w:color w:val="000000"/>
        </w:rPr>
        <w:t xml:space="preserve"> leke pa tvsh </w:t>
      </w:r>
      <w:r w:rsidRPr="00DC2A9E">
        <w:rPr>
          <w:rFonts w:ascii="Arial" w:eastAsia="Times New Roman" w:hAnsi="Arial" w:cs="Arial"/>
          <w:color w:val="000000"/>
        </w:rPr>
        <w:t>me objekt  “</w:t>
      </w:r>
      <w:r w:rsidR="0064783D">
        <w:rPr>
          <w:rFonts w:ascii="Arial" w:eastAsia="Times New Roman" w:hAnsi="Arial" w:cs="Arial"/>
          <w:b/>
          <w:color w:val="000000"/>
        </w:rPr>
        <w:t xml:space="preserve">Blerje </w:t>
      </w:r>
      <w:r w:rsidR="00243F39">
        <w:rPr>
          <w:rFonts w:ascii="Arial" w:eastAsia="Times New Roman" w:hAnsi="Arial" w:cs="Arial"/>
          <w:b/>
          <w:color w:val="000000"/>
        </w:rPr>
        <w:t>aparati fotografik dhe kamera</w:t>
      </w:r>
      <w:r w:rsidRPr="00DC2A9E">
        <w:rPr>
          <w:rFonts w:ascii="Arial" w:eastAsia="Times New Roman" w:hAnsi="Arial" w:cs="Arial"/>
          <w:b/>
          <w:bCs/>
          <w:color w:val="000000"/>
        </w:rPr>
        <w:t>”.</w:t>
      </w:r>
    </w:p>
    <w:p w:rsidR="00291BA4" w:rsidRPr="00DC2A9E" w:rsidRDefault="00291BA4" w:rsidP="005C0987">
      <w:pPr>
        <w:spacing w:after="120" w:line="300" w:lineRule="exact"/>
        <w:rPr>
          <w:rFonts w:ascii="Arial" w:eastAsia="Times New Roman" w:hAnsi="Arial" w:cs="Arial"/>
          <w:bCs/>
          <w:color w:val="000000"/>
        </w:rPr>
      </w:pPr>
      <w:r w:rsidRPr="00DC2A9E">
        <w:rPr>
          <w:rFonts w:ascii="Arial" w:eastAsia="Times New Roman" w:hAnsi="Arial" w:cs="Arial"/>
          <w:bCs/>
          <w:color w:val="000000"/>
        </w:rPr>
        <w:t xml:space="preserve">Data e zhvillimit </w:t>
      </w:r>
      <w:r w:rsidR="004770B2" w:rsidRPr="00DC2A9E">
        <w:rPr>
          <w:rFonts w:ascii="Arial" w:eastAsia="Times New Roman" w:hAnsi="Arial" w:cs="Arial"/>
          <w:bCs/>
          <w:color w:val="000000"/>
        </w:rPr>
        <w:t xml:space="preserve">do te jete </w:t>
      </w:r>
      <w:r w:rsidR="00243F39">
        <w:rPr>
          <w:rFonts w:ascii="Arial" w:eastAsia="Times New Roman" w:hAnsi="Arial" w:cs="Arial"/>
          <w:bCs/>
          <w:color w:val="000000"/>
        </w:rPr>
        <w:t>06</w:t>
      </w:r>
      <w:r w:rsidR="0064783D">
        <w:rPr>
          <w:rFonts w:ascii="Arial" w:eastAsia="Times New Roman" w:hAnsi="Arial" w:cs="Arial"/>
          <w:bCs/>
          <w:color w:val="000000"/>
        </w:rPr>
        <w:t>.</w:t>
      </w:r>
      <w:r w:rsidR="00243F39">
        <w:rPr>
          <w:rFonts w:ascii="Arial" w:eastAsia="Times New Roman" w:hAnsi="Arial" w:cs="Arial"/>
          <w:bCs/>
          <w:color w:val="000000"/>
        </w:rPr>
        <w:t>05.</w:t>
      </w:r>
      <w:r w:rsidR="004770B2" w:rsidRPr="00DC2A9E">
        <w:rPr>
          <w:rFonts w:ascii="Arial" w:eastAsia="Times New Roman" w:hAnsi="Arial" w:cs="Arial"/>
          <w:bCs/>
          <w:color w:val="000000"/>
        </w:rPr>
        <w:t>201</w:t>
      </w:r>
      <w:r w:rsidR="0064783D">
        <w:rPr>
          <w:rFonts w:ascii="Arial" w:eastAsia="Times New Roman" w:hAnsi="Arial" w:cs="Arial"/>
          <w:bCs/>
          <w:color w:val="000000"/>
        </w:rPr>
        <w:t>6</w:t>
      </w:r>
      <w:r w:rsidR="004770B2" w:rsidRPr="00DC2A9E">
        <w:rPr>
          <w:rFonts w:ascii="Arial" w:eastAsia="Times New Roman" w:hAnsi="Arial" w:cs="Arial"/>
          <w:bCs/>
          <w:color w:val="000000"/>
        </w:rPr>
        <w:t xml:space="preserve"> ora </w:t>
      </w:r>
      <w:r w:rsidR="0064783D">
        <w:rPr>
          <w:rFonts w:ascii="Arial" w:eastAsia="Times New Roman" w:hAnsi="Arial" w:cs="Arial"/>
          <w:bCs/>
          <w:color w:val="000000"/>
        </w:rPr>
        <w:t>13:00</w:t>
      </w:r>
      <w:r w:rsidR="00CC2A0A">
        <w:rPr>
          <w:rFonts w:ascii="Arial" w:eastAsia="Times New Roman" w:hAnsi="Arial" w:cs="Arial"/>
          <w:bCs/>
          <w:color w:val="000000"/>
        </w:rPr>
        <w:t xml:space="preserve"> </w:t>
      </w:r>
      <w:r w:rsidR="004770B2" w:rsidRPr="00DC2A9E">
        <w:rPr>
          <w:rFonts w:ascii="Arial" w:eastAsia="Times New Roman" w:hAnsi="Arial" w:cs="Arial"/>
          <w:bCs/>
          <w:color w:val="000000"/>
        </w:rPr>
        <w:t>ne adresen www.app.gov.al.</w:t>
      </w:r>
    </w:p>
    <w:p w:rsidR="004770B2" w:rsidRDefault="004770B2" w:rsidP="005C0987">
      <w:pPr>
        <w:spacing w:after="120" w:line="300" w:lineRule="exact"/>
        <w:rPr>
          <w:rFonts w:ascii="Arial" w:hAnsi="Arial" w:cs="Arial"/>
        </w:rPr>
      </w:pPr>
      <w:r w:rsidRPr="00DC2A9E">
        <w:rPr>
          <w:rFonts w:ascii="Arial" w:hAnsi="Arial" w:cs="Arial"/>
        </w:rPr>
        <w:t>Jeni te lutur te pa</w:t>
      </w:r>
      <w:r w:rsidR="00757826">
        <w:rPr>
          <w:rFonts w:ascii="Arial" w:hAnsi="Arial" w:cs="Arial"/>
        </w:rPr>
        <w:t xml:space="preserve">raqisni oferten tuaj per objektin e prokurimit </w:t>
      </w:r>
      <w:r w:rsidR="00575288">
        <w:rPr>
          <w:rFonts w:ascii="Arial" w:hAnsi="Arial" w:cs="Arial"/>
        </w:rPr>
        <w:t>si</w:t>
      </w:r>
      <w:r w:rsidR="000B46B1">
        <w:rPr>
          <w:rFonts w:ascii="Arial" w:hAnsi="Arial" w:cs="Arial"/>
        </w:rPr>
        <w:t xml:space="preserve"> me poshte:</w:t>
      </w:r>
    </w:p>
    <w:tbl>
      <w:tblPr>
        <w:tblW w:w="9308" w:type="dxa"/>
        <w:tblInd w:w="108" w:type="dxa"/>
        <w:tblLook w:val="04A0"/>
      </w:tblPr>
      <w:tblGrid>
        <w:gridCol w:w="456"/>
        <w:gridCol w:w="5776"/>
        <w:gridCol w:w="222"/>
        <w:gridCol w:w="1016"/>
        <w:gridCol w:w="222"/>
        <w:gridCol w:w="1616"/>
      </w:tblGrid>
      <w:tr w:rsidR="000B46B1" w:rsidRPr="00833C08" w:rsidTr="00BA751A">
        <w:trPr>
          <w:trHeight w:val="405"/>
        </w:trPr>
        <w:tc>
          <w:tcPr>
            <w:tcW w:w="456" w:type="dxa"/>
            <w:tcBorders>
              <w:top w:val="nil"/>
              <w:left w:val="nil"/>
              <w:bottom w:val="nil"/>
              <w:right w:val="nil"/>
            </w:tcBorders>
            <w:shd w:val="clear" w:color="auto" w:fill="auto"/>
            <w:noWrap/>
            <w:vAlign w:val="center"/>
            <w:hideMark/>
          </w:tcPr>
          <w:p w:rsidR="000B46B1" w:rsidRPr="00833C08" w:rsidRDefault="000B46B1" w:rsidP="00BA751A">
            <w:pPr>
              <w:spacing w:after="0" w:line="320" w:lineRule="exact"/>
              <w:jc w:val="right"/>
              <w:rPr>
                <w:rFonts w:ascii="Arial" w:eastAsia="Times New Roman" w:hAnsi="Arial" w:cs="Arial"/>
                <w:color w:val="000000"/>
              </w:rPr>
            </w:pPr>
            <w:r w:rsidRPr="00833C08">
              <w:rPr>
                <w:rFonts w:ascii="Arial" w:eastAsia="Times New Roman" w:hAnsi="Arial" w:cs="Arial"/>
                <w:color w:val="000000"/>
              </w:rPr>
              <w:t>1-</w:t>
            </w:r>
          </w:p>
        </w:tc>
        <w:tc>
          <w:tcPr>
            <w:tcW w:w="5776" w:type="dxa"/>
            <w:tcBorders>
              <w:top w:val="nil"/>
              <w:left w:val="nil"/>
              <w:bottom w:val="single" w:sz="4" w:space="0" w:color="auto"/>
              <w:right w:val="nil"/>
            </w:tcBorders>
            <w:shd w:val="clear" w:color="auto" w:fill="auto"/>
            <w:noWrap/>
            <w:vAlign w:val="center"/>
            <w:hideMark/>
          </w:tcPr>
          <w:p w:rsidR="000B46B1" w:rsidRPr="00833C08" w:rsidRDefault="000B46B1" w:rsidP="00BA751A">
            <w:pPr>
              <w:spacing w:after="0" w:line="320" w:lineRule="exact"/>
              <w:rPr>
                <w:rFonts w:ascii="Arial" w:eastAsia="Times New Roman" w:hAnsi="Arial" w:cs="Arial"/>
                <w:color w:val="000000"/>
              </w:rPr>
            </w:pPr>
            <w:r>
              <w:rPr>
                <w:rFonts w:ascii="Arial" w:eastAsia="Times New Roman" w:hAnsi="Arial" w:cs="Arial"/>
                <w:color w:val="000000"/>
              </w:rPr>
              <w:t>Aparat fotografik profesional me objektiv</w:t>
            </w:r>
          </w:p>
        </w:tc>
        <w:tc>
          <w:tcPr>
            <w:tcW w:w="222" w:type="dxa"/>
            <w:tcBorders>
              <w:top w:val="nil"/>
              <w:left w:val="nil"/>
              <w:bottom w:val="nil"/>
              <w:right w:val="nil"/>
            </w:tcBorders>
            <w:shd w:val="clear" w:color="auto" w:fill="auto"/>
            <w:noWrap/>
            <w:vAlign w:val="center"/>
            <w:hideMark/>
          </w:tcPr>
          <w:p w:rsidR="000B46B1" w:rsidRPr="00833C08" w:rsidRDefault="000B46B1" w:rsidP="00BA751A">
            <w:pPr>
              <w:spacing w:after="0" w:line="320" w:lineRule="exact"/>
              <w:jc w:val="center"/>
              <w:rPr>
                <w:rFonts w:ascii="Arial" w:eastAsia="Times New Roman" w:hAnsi="Arial" w:cs="Arial"/>
                <w:color w:val="000000"/>
              </w:rPr>
            </w:pPr>
          </w:p>
        </w:tc>
        <w:tc>
          <w:tcPr>
            <w:tcW w:w="1016" w:type="dxa"/>
            <w:tcBorders>
              <w:top w:val="nil"/>
              <w:left w:val="nil"/>
              <w:bottom w:val="single" w:sz="4" w:space="0" w:color="auto"/>
              <w:right w:val="nil"/>
            </w:tcBorders>
            <w:shd w:val="clear" w:color="auto" w:fill="auto"/>
            <w:noWrap/>
            <w:vAlign w:val="center"/>
            <w:hideMark/>
          </w:tcPr>
          <w:p w:rsidR="000B46B1" w:rsidRPr="00833C08" w:rsidRDefault="000B46B1" w:rsidP="00BA751A">
            <w:pPr>
              <w:spacing w:after="0" w:line="320" w:lineRule="exact"/>
              <w:jc w:val="center"/>
              <w:rPr>
                <w:rFonts w:ascii="Arial" w:eastAsia="Times New Roman" w:hAnsi="Arial" w:cs="Arial"/>
                <w:color w:val="000000"/>
              </w:rPr>
            </w:pPr>
            <w:r>
              <w:rPr>
                <w:rFonts w:ascii="Arial" w:eastAsia="Times New Roman" w:hAnsi="Arial" w:cs="Arial"/>
                <w:color w:val="000000"/>
              </w:rPr>
              <w:t>1</w:t>
            </w:r>
          </w:p>
        </w:tc>
        <w:tc>
          <w:tcPr>
            <w:tcW w:w="222" w:type="dxa"/>
            <w:tcBorders>
              <w:top w:val="nil"/>
              <w:left w:val="nil"/>
              <w:bottom w:val="nil"/>
              <w:right w:val="nil"/>
            </w:tcBorders>
            <w:shd w:val="clear" w:color="auto" w:fill="auto"/>
            <w:noWrap/>
            <w:vAlign w:val="center"/>
            <w:hideMark/>
          </w:tcPr>
          <w:p w:rsidR="000B46B1" w:rsidRPr="00833C08" w:rsidRDefault="000B46B1" w:rsidP="00BA751A">
            <w:pPr>
              <w:spacing w:after="0" w:line="320" w:lineRule="exact"/>
              <w:rPr>
                <w:rFonts w:ascii="Arial" w:eastAsia="Times New Roman" w:hAnsi="Arial" w:cs="Arial"/>
                <w:color w:val="000000"/>
              </w:rPr>
            </w:pPr>
          </w:p>
        </w:tc>
        <w:tc>
          <w:tcPr>
            <w:tcW w:w="1616" w:type="dxa"/>
            <w:tcBorders>
              <w:top w:val="nil"/>
              <w:left w:val="nil"/>
              <w:bottom w:val="single" w:sz="4" w:space="0" w:color="auto"/>
              <w:right w:val="nil"/>
            </w:tcBorders>
            <w:shd w:val="clear" w:color="auto" w:fill="auto"/>
            <w:noWrap/>
            <w:vAlign w:val="center"/>
            <w:hideMark/>
          </w:tcPr>
          <w:p w:rsidR="000B46B1" w:rsidRPr="00833C08" w:rsidRDefault="000B46B1" w:rsidP="00BA751A">
            <w:pPr>
              <w:spacing w:after="0" w:line="320" w:lineRule="exact"/>
              <w:jc w:val="center"/>
              <w:rPr>
                <w:rFonts w:ascii="Arial" w:eastAsia="Times New Roman" w:hAnsi="Arial" w:cs="Arial"/>
                <w:color w:val="000000"/>
              </w:rPr>
            </w:pPr>
            <w:r>
              <w:rPr>
                <w:rFonts w:ascii="Arial" w:eastAsia="Times New Roman" w:hAnsi="Arial" w:cs="Arial"/>
                <w:color w:val="000000"/>
              </w:rPr>
              <w:t>cope</w:t>
            </w:r>
          </w:p>
        </w:tc>
      </w:tr>
      <w:tr w:rsidR="000B46B1" w:rsidRPr="00833C08" w:rsidTr="00BA751A">
        <w:trPr>
          <w:trHeight w:val="360"/>
        </w:trPr>
        <w:tc>
          <w:tcPr>
            <w:tcW w:w="456" w:type="dxa"/>
            <w:tcBorders>
              <w:top w:val="nil"/>
              <w:left w:val="nil"/>
              <w:bottom w:val="nil"/>
              <w:right w:val="nil"/>
            </w:tcBorders>
            <w:shd w:val="clear" w:color="auto" w:fill="auto"/>
            <w:noWrap/>
            <w:vAlign w:val="center"/>
            <w:hideMark/>
          </w:tcPr>
          <w:p w:rsidR="000B46B1" w:rsidRPr="00833C08" w:rsidRDefault="000B46B1" w:rsidP="00BA751A">
            <w:pPr>
              <w:spacing w:after="120" w:line="300" w:lineRule="exact"/>
              <w:rPr>
                <w:rFonts w:ascii="Arial" w:eastAsia="Times New Roman" w:hAnsi="Arial" w:cs="Arial"/>
                <w:color w:val="000000"/>
              </w:rPr>
            </w:pPr>
          </w:p>
        </w:tc>
        <w:tc>
          <w:tcPr>
            <w:tcW w:w="5776" w:type="dxa"/>
            <w:tcBorders>
              <w:top w:val="nil"/>
              <w:left w:val="nil"/>
              <w:bottom w:val="nil"/>
              <w:right w:val="nil"/>
            </w:tcBorders>
            <w:shd w:val="clear" w:color="auto" w:fill="auto"/>
            <w:noWrap/>
            <w:hideMark/>
          </w:tcPr>
          <w:p w:rsidR="000B46B1" w:rsidRPr="00833C08" w:rsidRDefault="000B46B1" w:rsidP="00BA751A">
            <w:pPr>
              <w:spacing w:after="120" w:line="300" w:lineRule="exact"/>
              <w:jc w:val="center"/>
              <w:rPr>
                <w:rFonts w:ascii="Arial" w:eastAsia="Times New Roman" w:hAnsi="Arial" w:cs="Arial"/>
                <w:color w:val="000000"/>
              </w:rPr>
            </w:pPr>
            <w:r w:rsidRPr="00833C08">
              <w:rPr>
                <w:rFonts w:ascii="Arial" w:eastAsia="Times New Roman" w:hAnsi="Arial" w:cs="Arial"/>
                <w:color w:val="000000"/>
                <w:vertAlign w:val="superscript"/>
              </w:rPr>
              <w:t>(mall / shërbim / punë)</w:t>
            </w:r>
          </w:p>
        </w:tc>
        <w:tc>
          <w:tcPr>
            <w:tcW w:w="222" w:type="dxa"/>
            <w:tcBorders>
              <w:top w:val="nil"/>
              <w:left w:val="nil"/>
              <w:bottom w:val="nil"/>
              <w:right w:val="nil"/>
            </w:tcBorders>
            <w:shd w:val="clear" w:color="auto" w:fill="auto"/>
            <w:noWrap/>
            <w:vAlign w:val="bottom"/>
            <w:hideMark/>
          </w:tcPr>
          <w:p w:rsidR="000B46B1" w:rsidRPr="00833C08" w:rsidRDefault="000B46B1" w:rsidP="00BA751A">
            <w:pPr>
              <w:spacing w:after="120" w:line="300" w:lineRule="exact"/>
              <w:rPr>
                <w:rFonts w:ascii="Arial" w:eastAsia="Times New Roman" w:hAnsi="Arial" w:cs="Arial"/>
                <w:color w:val="000000"/>
              </w:rPr>
            </w:pPr>
          </w:p>
        </w:tc>
        <w:tc>
          <w:tcPr>
            <w:tcW w:w="1016" w:type="dxa"/>
            <w:tcBorders>
              <w:top w:val="nil"/>
              <w:left w:val="nil"/>
              <w:bottom w:val="nil"/>
              <w:right w:val="nil"/>
            </w:tcBorders>
            <w:shd w:val="clear" w:color="auto" w:fill="auto"/>
            <w:noWrap/>
            <w:hideMark/>
          </w:tcPr>
          <w:p w:rsidR="000B46B1" w:rsidRPr="00833C08" w:rsidRDefault="000B46B1" w:rsidP="00BA751A">
            <w:pPr>
              <w:spacing w:after="120" w:line="300" w:lineRule="exact"/>
              <w:jc w:val="center"/>
              <w:rPr>
                <w:rFonts w:ascii="Arial" w:eastAsia="Times New Roman" w:hAnsi="Arial" w:cs="Arial"/>
                <w:color w:val="000000"/>
              </w:rPr>
            </w:pPr>
            <w:r w:rsidRPr="00833C08">
              <w:rPr>
                <w:rFonts w:ascii="Arial" w:eastAsia="Times New Roman" w:hAnsi="Arial" w:cs="Arial"/>
                <w:color w:val="000000"/>
                <w:vertAlign w:val="superscript"/>
              </w:rPr>
              <w:t>(sasia)</w:t>
            </w:r>
          </w:p>
        </w:tc>
        <w:tc>
          <w:tcPr>
            <w:tcW w:w="222" w:type="dxa"/>
            <w:tcBorders>
              <w:top w:val="nil"/>
              <w:left w:val="nil"/>
              <w:bottom w:val="nil"/>
              <w:right w:val="nil"/>
            </w:tcBorders>
            <w:shd w:val="clear" w:color="auto" w:fill="auto"/>
            <w:noWrap/>
            <w:vAlign w:val="bottom"/>
            <w:hideMark/>
          </w:tcPr>
          <w:p w:rsidR="000B46B1" w:rsidRPr="00833C08" w:rsidRDefault="000B46B1" w:rsidP="00BA751A">
            <w:pPr>
              <w:spacing w:after="120" w:line="300" w:lineRule="exact"/>
              <w:rPr>
                <w:rFonts w:ascii="Arial" w:eastAsia="Times New Roman" w:hAnsi="Arial" w:cs="Arial"/>
                <w:color w:val="000000"/>
              </w:rPr>
            </w:pPr>
          </w:p>
        </w:tc>
        <w:tc>
          <w:tcPr>
            <w:tcW w:w="1616" w:type="dxa"/>
            <w:tcBorders>
              <w:top w:val="nil"/>
              <w:left w:val="nil"/>
              <w:bottom w:val="nil"/>
              <w:right w:val="nil"/>
            </w:tcBorders>
            <w:shd w:val="clear" w:color="auto" w:fill="auto"/>
            <w:noWrap/>
            <w:hideMark/>
          </w:tcPr>
          <w:p w:rsidR="000B46B1" w:rsidRPr="00833C08" w:rsidRDefault="000B46B1" w:rsidP="00BA751A">
            <w:pPr>
              <w:spacing w:after="120" w:line="300" w:lineRule="exact"/>
              <w:jc w:val="center"/>
              <w:rPr>
                <w:rFonts w:ascii="Arial" w:eastAsia="Times New Roman" w:hAnsi="Arial" w:cs="Arial"/>
                <w:color w:val="000000"/>
              </w:rPr>
            </w:pPr>
            <w:r w:rsidRPr="00833C08">
              <w:rPr>
                <w:rFonts w:ascii="Arial" w:eastAsia="Times New Roman" w:hAnsi="Arial" w:cs="Arial"/>
                <w:color w:val="000000"/>
                <w:vertAlign w:val="superscript"/>
              </w:rPr>
              <w:t>(njesia)</w:t>
            </w:r>
          </w:p>
        </w:tc>
      </w:tr>
      <w:tr w:rsidR="000B46B1" w:rsidRPr="00833C08" w:rsidTr="00BA751A">
        <w:trPr>
          <w:trHeight w:val="405"/>
        </w:trPr>
        <w:tc>
          <w:tcPr>
            <w:tcW w:w="456" w:type="dxa"/>
            <w:tcBorders>
              <w:top w:val="nil"/>
              <w:left w:val="nil"/>
              <w:bottom w:val="nil"/>
              <w:right w:val="nil"/>
            </w:tcBorders>
            <w:shd w:val="clear" w:color="auto" w:fill="auto"/>
            <w:noWrap/>
            <w:vAlign w:val="center"/>
            <w:hideMark/>
          </w:tcPr>
          <w:p w:rsidR="000B46B1" w:rsidRPr="00833C08" w:rsidRDefault="000B46B1" w:rsidP="00BA751A">
            <w:pPr>
              <w:spacing w:after="0" w:line="320" w:lineRule="exact"/>
              <w:jc w:val="right"/>
              <w:rPr>
                <w:rFonts w:ascii="Arial" w:eastAsia="Times New Roman" w:hAnsi="Arial" w:cs="Arial"/>
                <w:color w:val="000000"/>
              </w:rPr>
            </w:pPr>
            <w:r w:rsidRPr="00833C08">
              <w:rPr>
                <w:rFonts w:ascii="Arial" w:eastAsia="Times New Roman" w:hAnsi="Arial" w:cs="Arial"/>
                <w:color w:val="000000"/>
              </w:rPr>
              <w:t>2-</w:t>
            </w:r>
          </w:p>
        </w:tc>
        <w:tc>
          <w:tcPr>
            <w:tcW w:w="5776" w:type="dxa"/>
            <w:tcBorders>
              <w:top w:val="nil"/>
              <w:left w:val="nil"/>
              <w:bottom w:val="single" w:sz="4" w:space="0" w:color="auto"/>
              <w:right w:val="nil"/>
            </w:tcBorders>
            <w:shd w:val="clear" w:color="auto" w:fill="auto"/>
            <w:noWrap/>
            <w:vAlign w:val="center"/>
            <w:hideMark/>
          </w:tcPr>
          <w:p w:rsidR="000B46B1" w:rsidRPr="00833C08" w:rsidRDefault="000B46B1" w:rsidP="00BA751A">
            <w:pPr>
              <w:spacing w:after="0" w:line="320" w:lineRule="exact"/>
              <w:rPr>
                <w:rFonts w:ascii="Arial" w:eastAsia="Times New Roman" w:hAnsi="Arial" w:cs="Arial"/>
                <w:color w:val="000000"/>
              </w:rPr>
            </w:pPr>
            <w:r>
              <w:rPr>
                <w:rFonts w:ascii="Arial" w:eastAsia="Times New Roman" w:hAnsi="Arial" w:cs="Arial"/>
                <w:color w:val="000000"/>
              </w:rPr>
              <w:t xml:space="preserve">Kamera profesionale </w:t>
            </w:r>
          </w:p>
        </w:tc>
        <w:tc>
          <w:tcPr>
            <w:tcW w:w="222" w:type="dxa"/>
            <w:tcBorders>
              <w:top w:val="nil"/>
              <w:left w:val="nil"/>
              <w:bottom w:val="nil"/>
              <w:right w:val="nil"/>
            </w:tcBorders>
            <w:shd w:val="clear" w:color="auto" w:fill="auto"/>
            <w:noWrap/>
            <w:vAlign w:val="center"/>
            <w:hideMark/>
          </w:tcPr>
          <w:p w:rsidR="000B46B1" w:rsidRPr="00833C08" w:rsidRDefault="000B46B1" w:rsidP="00BA751A">
            <w:pPr>
              <w:spacing w:after="0" w:line="320" w:lineRule="exact"/>
              <w:jc w:val="center"/>
              <w:rPr>
                <w:rFonts w:ascii="Arial" w:eastAsia="Times New Roman" w:hAnsi="Arial" w:cs="Arial"/>
                <w:color w:val="000000"/>
              </w:rPr>
            </w:pPr>
          </w:p>
        </w:tc>
        <w:tc>
          <w:tcPr>
            <w:tcW w:w="1016" w:type="dxa"/>
            <w:tcBorders>
              <w:top w:val="nil"/>
              <w:left w:val="nil"/>
              <w:bottom w:val="single" w:sz="4" w:space="0" w:color="auto"/>
              <w:right w:val="nil"/>
            </w:tcBorders>
            <w:shd w:val="clear" w:color="auto" w:fill="auto"/>
            <w:noWrap/>
            <w:vAlign w:val="center"/>
            <w:hideMark/>
          </w:tcPr>
          <w:p w:rsidR="000B46B1" w:rsidRPr="00833C08" w:rsidRDefault="000B46B1" w:rsidP="00BA751A">
            <w:pPr>
              <w:spacing w:after="0" w:line="320" w:lineRule="exact"/>
              <w:jc w:val="center"/>
              <w:rPr>
                <w:rFonts w:ascii="Arial" w:eastAsia="Times New Roman" w:hAnsi="Arial" w:cs="Arial"/>
                <w:color w:val="000000"/>
              </w:rPr>
            </w:pPr>
            <w:r>
              <w:rPr>
                <w:rFonts w:ascii="Arial" w:eastAsia="Times New Roman" w:hAnsi="Arial" w:cs="Arial"/>
                <w:color w:val="000000"/>
              </w:rPr>
              <w:t>1</w:t>
            </w:r>
          </w:p>
        </w:tc>
        <w:tc>
          <w:tcPr>
            <w:tcW w:w="222" w:type="dxa"/>
            <w:tcBorders>
              <w:top w:val="nil"/>
              <w:left w:val="nil"/>
              <w:bottom w:val="nil"/>
              <w:right w:val="nil"/>
            </w:tcBorders>
            <w:shd w:val="clear" w:color="auto" w:fill="auto"/>
            <w:noWrap/>
            <w:vAlign w:val="center"/>
            <w:hideMark/>
          </w:tcPr>
          <w:p w:rsidR="000B46B1" w:rsidRPr="00833C08" w:rsidRDefault="000B46B1" w:rsidP="00BA751A">
            <w:pPr>
              <w:spacing w:after="0" w:line="320" w:lineRule="exact"/>
              <w:rPr>
                <w:rFonts w:ascii="Arial" w:eastAsia="Times New Roman" w:hAnsi="Arial" w:cs="Arial"/>
                <w:color w:val="000000"/>
              </w:rPr>
            </w:pPr>
          </w:p>
        </w:tc>
        <w:tc>
          <w:tcPr>
            <w:tcW w:w="1616" w:type="dxa"/>
            <w:tcBorders>
              <w:top w:val="nil"/>
              <w:left w:val="nil"/>
              <w:bottom w:val="single" w:sz="4" w:space="0" w:color="auto"/>
              <w:right w:val="nil"/>
            </w:tcBorders>
            <w:shd w:val="clear" w:color="auto" w:fill="auto"/>
            <w:noWrap/>
            <w:vAlign w:val="center"/>
            <w:hideMark/>
          </w:tcPr>
          <w:p w:rsidR="000B46B1" w:rsidRPr="00833C08" w:rsidRDefault="000B46B1" w:rsidP="00BA751A">
            <w:pPr>
              <w:spacing w:after="0" w:line="320" w:lineRule="exact"/>
              <w:jc w:val="center"/>
              <w:rPr>
                <w:rFonts w:ascii="Arial" w:eastAsia="Times New Roman" w:hAnsi="Arial" w:cs="Arial"/>
                <w:color w:val="000000"/>
              </w:rPr>
            </w:pPr>
            <w:r>
              <w:rPr>
                <w:rFonts w:ascii="Arial" w:eastAsia="Times New Roman" w:hAnsi="Arial" w:cs="Arial"/>
                <w:color w:val="000000"/>
              </w:rPr>
              <w:t>cope</w:t>
            </w:r>
          </w:p>
        </w:tc>
      </w:tr>
      <w:tr w:rsidR="000B46B1" w:rsidRPr="00833C08" w:rsidTr="00BA751A">
        <w:trPr>
          <w:trHeight w:val="360"/>
        </w:trPr>
        <w:tc>
          <w:tcPr>
            <w:tcW w:w="456" w:type="dxa"/>
            <w:tcBorders>
              <w:top w:val="nil"/>
              <w:left w:val="nil"/>
              <w:bottom w:val="nil"/>
              <w:right w:val="nil"/>
            </w:tcBorders>
            <w:shd w:val="clear" w:color="auto" w:fill="auto"/>
            <w:noWrap/>
            <w:vAlign w:val="center"/>
            <w:hideMark/>
          </w:tcPr>
          <w:p w:rsidR="000B46B1" w:rsidRPr="00833C08" w:rsidRDefault="000B46B1" w:rsidP="00BA751A">
            <w:pPr>
              <w:spacing w:after="120" w:line="300" w:lineRule="exact"/>
              <w:rPr>
                <w:rFonts w:ascii="Arial" w:eastAsia="Times New Roman" w:hAnsi="Arial" w:cs="Arial"/>
                <w:color w:val="000000"/>
              </w:rPr>
            </w:pPr>
          </w:p>
        </w:tc>
        <w:tc>
          <w:tcPr>
            <w:tcW w:w="5776" w:type="dxa"/>
            <w:tcBorders>
              <w:top w:val="nil"/>
              <w:left w:val="nil"/>
              <w:bottom w:val="nil"/>
              <w:right w:val="nil"/>
            </w:tcBorders>
            <w:shd w:val="clear" w:color="auto" w:fill="auto"/>
            <w:noWrap/>
            <w:hideMark/>
          </w:tcPr>
          <w:p w:rsidR="000B46B1" w:rsidRPr="00833C08" w:rsidRDefault="000B46B1" w:rsidP="00BA751A">
            <w:pPr>
              <w:spacing w:after="120" w:line="300" w:lineRule="exact"/>
              <w:jc w:val="center"/>
              <w:rPr>
                <w:rFonts w:ascii="Arial" w:eastAsia="Times New Roman" w:hAnsi="Arial" w:cs="Arial"/>
                <w:color w:val="000000"/>
              </w:rPr>
            </w:pPr>
            <w:r w:rsidRPr="00833C08">
              <w:rPr>
                <w:rFonts w:ascii="Arial" w:eastAsia="Times New Roman" w:hAnsi="Arial" w:cs="Arial"/>
                <w:color w:val="000000"/>
                <w:vertAlign w:val="superscript"/>
              </w:rPr>
              <w:t>(mall / shërbim / punë)</w:t>
            </w:r>
          </w:p>
        </w:tc>
        <w:tc>
          <w:tcPr>
            <w:tcW w:w="222" w:type="dxa"/>
            <w:tcBorders>
              <w:top w:val="nil"/>
              <w:left w:val="nil"/>
              <w:bottom w:val="nil"/>
              <w:right w:val="nil"/>
            </w:tcBorders>
            <w:shd w:val="clear" w:color="auto" w:fill="auto"/>
            <w:noWrap/>
            <w:vAlign w:val="bottom"/>
            <w:hideMark/>
          </w:tcPr>
          <w:p w:rsidR="000B46B1" w:rsidRPr="00833C08" w:rsidRDefault="000B46B1" w:rsidP="00BA751A">
            <w:pPr>
              <w:spacing w:after="120" w:line="300" w:lineRule="exact"/>
              <w:rPr>
                <w:rFonts w:ascii="Arial" w:eastAsia="Times New Roman" w:hAnsi="Arial" w:cs="Arial"/>
                <w:color w:val="000000"/>
              </w:rPr>
            </w:pPr>
          </w:p>
        </w:tc>
        <w:tc>
          <w:tcPr>
            <w:tcW w:w="1016" w:type="dxa"/>
            <w:tcBorders>
              <w:top w:val="nil"/>
              <w:left w:val="nil"/>
              <w:bottom w:val="nil"/>
              <w:right w:val="nil"/>
            </w:tcBorders>
            <w:shd w:val="clear" w:color="auto" w:fill="auto"/>
            <w:noWrap/>
            <w:hideMark/>
          </w:tcPr>
          <w:p w:rsidR="000B46B1" w:rsidRPr="00833C08" w:rsidRDefault="000B46B1" w:rsidP="00BA751A">
            <w:pPr>
              <w:spacing w:after="120" w:line="300" w:lineRule="exact"/>
              <w:jc w:val="center"/>
              <w:rPr>
                <w:rFonts w:ascii="Arial" w:eastAsia="Times New Roman" w:hAnsi="Arial" w:cs="Arial"/>
                <w:color w:val="000000"/>
              </w:rPr>
            </w:pPr>
            <w:r w:rsidRPr="00833C08">
              <w:rPr>
                <w:rFonts w:ascii="Arial" w:eastAsia="Times New Roman" w:hAnsi="Arial" w:cs="Arial"/>
                <w:color w:val="000000"/>
                <w:vertAlign w:val="superscript"/>
              </w:rPr>
              <w:t>(sasia)</w:t>
            </w:r>
          </w:p>
        </w:tc>
        <w:tc>
          <w:tcPr>
            <w:tcW w:w="222" w:type="dxa"/>
            <w:tcBorders>
              <w:top w:val="nil"/>
              <w:left w:val="nil"/>
              <w:bottom w:val="nil"/>
              <w:right w:val="nil"/>
            </w:tcBorders>
            <w:shd w:val="clear" w:color="auto" w:fill="auto"/>
            <w:noWrap/>
            <w:vAlign w:val="bottom"/>
            <w:hideMark/>
          </w:tcPr>
          <w:p w:rsidR="000B46B1" w:rsidRPr="00833C08" w:rsidRDefault="000B46B1" w:rsidP="00BA751A">
            <w:pPr>
              <w:spacing w:after="120" w:line="300" w:lineRule="exact"/>
              <w:rPr>
                <w:rFonts w:ascii="Arial" w:eastAsia="Times New Roman" w:hAnsi="Arial" w:cs="Arial"/>
                <w:color w:val="000000"/>
              </w:rPr>
            </w:pPr>
          </w:p>
        </w:tc>
        <w:tc>
          <w:tcPr>
            <w:tcW w:w="1616" w:type="dxa"/>
            <w:tcBorders>
              <w:top w:val="nil"/>
              <w:left w:val="nil"/>
              <w:bottom w:val="nil"/>
              <w:right w:val="nil"/>
            </w:tcBorders>
            <w:shd w:val="clear" w:color="auto" w:fill="auto"/>
            <w:noWrap/>
            <w:hideMark/>
          </w:tcPr>
          <w:p w:rsidR="000B46B1" w:rsidRPr="00833C08" w:rsidRDefault="000B46B1" w:rsidP="00BA751A">
            <w:pPr>
              <w:spacing w:after="120" w:line="300" w:lineRule="exact"/>
              <w:jc w:val="center"/>
              <w:rPr>
                <w:rFonts w:ascii="Arial" w:eastAsia="Times New Roman" w:hAnsi="Arial" w:cs="Arial"/>
                <w:color w:val="000000"/>
              </w:rPr>
            </w:pPr>
            <w:r w:rsidRPr="00833C08">
              <w:rPr>
                <w:rFonts w:ascii="Arial" w:eastAsia="Times New Roman" w:hAnsi="Arial" w:cs="Arial"/>
                <w:color w:val="000000"/>
                <w:vertAlign w:val="superscript"/>
              </w:rPr>
              <w:t>(njesia)</w:t>
            </w:r>
          </w:p>
        </w:tc>
      </w:tr>
    </w:tbl>
    <w:p w:rsidR="00736CFA" w:rsidRPr="00E54A75" w:rsidRDefault="00EE4ED1" w:rsidP="00355DAD">
      <w:pPr>
        <w:spacing w:after="120" w:line="300" w:lineRule="exact"/>
        <w:jc w:val="both"/>
        <w:rPr>
          <w:rFonts w:ascii="Arial" w:hAnsi="Arial" w:cs="Arial"/>
        </w:rPr>
      </w:pPr>
      <w:r w:rsidRPr="009718D6">
        <w:rPr>
          <w:rFonts w:ascii="Arial" w:hAnsi="Arial" w:cs="Arial"/>
        </w:rPr>
        <w:t xml:space="preserve">Afati I levrimit te mallit/realizimit te sherbimit/punes do te jete </w:t>
      </w:r>
      <w:r w:rsidR="0064783D">
        <w:rPr>
          <w:rFonts w:ascii="Arial" w:hAnsi="Arial" w:cs="Arial"/>
        </w:rPr>
        <w:t>1</w:t>
      </w:r>
      <w:r w:rsidR="00757826">
        <w:rPr>
          <w:rFonts w:ascii="Arial" w:hAnsi="Arial" w:cs="Arial"/>
        </w:rPr>
        <w:t xml:space="preserve"> dite pune</w:t>
      </w:r>
      <w:r>
        <w:rPr>
          <w:rFonts w:ascii="Arial" w:hAnsi="Arial" w:cs="Arial"/>
        </w:rPr>
        <w:t xml:space="preserve">. </w:t>
      </w:r>
    </w:p>
    <w:p w:rsidR="00807458" w:rsidRPr="004A32DE" w:rsidRDefault="00807458" w:rsidP="005C0987">
      <w:pPr>
        <w:spacing w:after="120" w:line="300" w:lineRule="exact"/>
        <w:rPr>
          <w:rFonts w:ascii="Arial" w:hAnsi="Arial" w:cs="Arial"/>
        </w:rPr>
      </w:pPr>
      <w:r w:rsidRPr="00DC2A9E">
        <w:rPr>
          <w:rFonts w:ascii="Arial" w:hAnsi="Arial" w:cs="Arial"/>
        </w:rPr>
        <w:t xml:space="preserve">Operatori </w:t>
      </w:r>
      <w:r w:rsidRPr="004A32DE">
        <w:rPr>
          <w:rFonts w:ascii="Arial" w:hAnsi="Arial" w:cs="Arial"/>
        </w:rPr>
        <w:t xml:space="preserve">ekonomik </w:t>
      </w:r>
      <w:r w:rsidR="00834B0D" w:rsidRPr="004A32DE">
        <w:rPr>
          <w:rFonts w:ascii="Arial" w:hAnsi="Arial" w:cs="Arial"/>
        </w:rPr>
        <w:t>i</w:t>
      </w:r>
      <w:r w:rsidRPr="004A32DE">
        <w:rPr>
          <w:rFonts w:ascii="Arial" w:hAnsi="Arial" w:cs="Arial"/>
        </w:rPr>
        <w:t xml:space="preserve"> renditur </w:t>
      </w:r>
      <w:r w:rsidR="00834B0D" w:rsidRPr="004A32DE">
        <w:rPr>
          <w:rFonts w:ascii="Arial" w:hAnsi="Arial" w:cs="Arial"/>
        </w:rPr>
        <w:t>i</w:t>
      </w:r>
      <w:r w:rsidRPr="004A32DE">
        <w:rPr>
          <w:rFonts w:ascii="Arial" w:hAnsi="Arial" w:cs="Arial"/>
        </w:rPr>
        <w:t xml:space="preserve"> pari, perpara se te shpallet fitues, duhet te dorezoje prane autoritetit kontraktor, dokumentet si me poshte:</w:t>
      </w:r>
    </w:p>
    <w:p w:rsidR="00807458" w:rsidRPr="004A32DE" w:rsidRDefault="00A94571" w:rsidP="005C0987">
      <w:pPr>
        <w:pStyle w:val="NormalWeb"/>
        <w:numPr>
          <w:ilvl w:val="0"/>
          <w:numId w:val="3"/>
        </w:numPr>
        <w:tabs>
          <w:tab w:val="clear" w:pos="1080"/>
        </w:tabs>
        <w:spacing w:before="0" w:beforeAutospacing="0" w:after="120" w:afterAutospacing="0" w:line="300" w:lineRule="exact"/>
        <w:ind w:left="540" w:hanging="360"/>
        <w:jc w:val="both"/>
        <w:rPr>
          <w:rFonts w:ascii="Arial" w:hAnsi="Arial" w:cs="Arial"/>
          <w:color w:val="000000"/>
          <w:sz w:val="22"/>
          <w:szCs w:val="22"/>
        </w:rPr>
      </w:pPr>
      <w:r w:rsidRPr="004A32DE">
        <w:rPr>
          <w:rFonts w:ascii="Arial" w:hAnsi="Arial" w:cs="Arial"/>
          <w:bCs/>
          <w:sz w:val="22"/>
          <w:szCs w:val="22"/>
        </w:rPr>
        <w:t xml:space="preserve">Ekstrakti I Regjistrit Tregtar lëshuar nga </w:t>
      </w:r>
      <w:r w:rsidRPr="004A32DE">
        <w:rPr>
          <w:rFonts w:ascii="Arial" w:hAnsi="Arial" w:cs="Arial"/>
          <w:color w:val="000000"/>
          <w:sz w:val="22"/>
          <w:szCs w:val="22"/>
        </w:rPr>
        <w:t>Qendra Kombetare e Regjistrimit</w:t>
      </w:r>
    </w:p>
    <w:p w:rsidR="00807458" w:rsidRPr="004A32DE" w:rsidRDefault="00807458" w:rsidP="005C0987">
      <w:pPr>
        <w:pStyle w:val="NormalWeb"/>
        <w:numPr>
          <w:ilvl w:val="0"/>
          <w:numId w:val="3"/>
        </w:numPr>
        <w:tabs>
          <w:tab w:val="clear" w:pos="1080"/>
        </w:tabs>
        <w:spacing w:before="0" w:beforeAutospacing="0" w:after="120" w:afterAutospacing="0" w:line="300" w:lineRule="exact"/>
        <w:ind w:left="540" w:hanging="360"/>
        <w:jc w:val="both"/>
        <w:rPr>
          <w:rFonts w:ascii="Arial" w:hAnsi="Arial" w:cs="Arial"/>
          <w:sz w:val="22"/>
          <w:szCs w:val="22"/>
        </w:rPr>
      </w:pPr>
      <w:r w:rsidRPr="004A32DE">
        <w:rPr>
          <w:rFonts w:ascii="Arial" w:hAnsi="Arial" w:cs="Arial"/>
          <w:bCs/>
          <w:sz w:val="22"/>
          <w:szCs w:val="22"/>
          <w:lang w:val="da-DK"/>
        </w:rPr>
        <w:t xml:space="preserve">Një dokument që vërteton se </w:t>
      </w:r>
      <w:r w:rsidRPr="004A32DE">
        <w:rPr>
          <w:rFonts w:ascii="Arial" w:hAnsi="Arial" w:cs="Arial"/>
          <w:bCs/>
          <w:sz w:val="22"/>
          <w:szCs w:val="22"/>
        </w:rPr>
        <w:t xml:space="preserve">(subjekti juaj) </w:t>
      </w:r>
      <w:r w:rsidRPr="004A32DE">
        <w:rPr>
          <w:rFonts w:ascii="Arial" w:hAnsi="Arial" w:cs="Arial"/>
          <w:bCs/>
          <w:sz w:val="22"/>
          <w:szCs w:val="22"/>
          <w:lang w:val="da-DK"/>
        </w:rPr>
        <w:t>ka plotësuar detyrimet fiskale</w:t>
      </w:r>
      <w:r w:rsidR="006F663E" w:rsidRPr="004A32DE">
        <w:rPr>
          <w:rFonts w:ascii="Arial" w:hAnsi="Arial" w:cs="Arial"/>
          <w:sz w:val="22"/>
          <w:szCs w:val="22"/>
        </w:rPr>
        <w:t xml:space="preserve">, </w:t>
      </w:r>
      <w:r w:rsidRPr="004A32DE">
        <w:rPr>
          <w:rFonts w:ascii="Arial" w:hAnsi="Arial" w:cs="Arial"/>
          <w:sz w:val="22"/>
          <w:szCs w:val="22"/>
        </w:rPr>
        <w:t>te lëshuar nga Administrata Tatimore.</w:t>
      </w:r>
    </w:p>
    <w:p w:rsidR="004A32DE" w:rsidRPr="004A32DE" w:rsidRDefault="004A32DE" w:rsidP="004A32DE">
      <w:pPr>
        <w:pStyle w:val="NormalWeb"/>
        <w:spacing w:before="0" w:beforeAutospacing="0" w:after="120" w:afterAutospacing="0" w:line="300" w:lineRule="exact"/>
        <w:ind w:left="180"/>
        <w:jc w:val="both"/>
        <w:rPr>
          <w:rFonts w:ascii="Arial" w:hAnsi="Arial" w:cs="Arial"/>
          <w:sz w:val="22"/>
          <w:szCs w:val="22"/>
        </w:rPr>
      </w:pPr>
      <w:r w:rsidRPr="004A32DE">
        <w:rPr>
          <w:rFonts w:ascii="Arial" w:hAnsi="Arial" w:cs="Arial"/>
          <w:bCs/>
          <w:sz w:val="22"/>
          <w:szCs w:val="22"/>
          <w:lang w:val="nb-NO"/>
        </w:rPr>
        <w:t>Keto kritere (pikat 1,2) duhet te vërtetohen përmes dokumentave të lëshuar jo më parë se tre muaj nga dita e hapjes së ofertës.</w:t>
      </w:r>
    </w:p>
    <w:p w:rsidR="00DC2A9E" w:rsidRPr="009718D6" w:rsidRDefault="00DC2A9E" w:rsidP="009718D6">
      <w:pPr>
        <w:pStyle w:val="NormalWeb"/>
        <w:spacing w:before="0" w:beforeAutospacing="0" w:after="120" w:afterAutospacing="0" w:line="300" w:lineRule="exact"/>
        <w:jc w:val="both"/>
        <w:rPr>
          <w:rFonts w:ascii="Arial" w:hAnsi="Arial" w:cs="Arial"/>
          <w:sz w:val="22"/>
          <w:szCs w:val="22"/>
        </w:rPr>
      </w:pPr>
      <w:r w:rsidRPr="009718D6">
        <w:rPr>
          <w:rFonts w:ascii="Arial" w:hAnsi="Arial" w:cs="Arial"/>
          <w:sz w:val="22"/>
          <w:szCs w:val="22"/>
        </w:rPr>
        <w:t>Dokumentat origjinale te kerkesave te mesiperme apo kopje te noterizuara te tyre, bashkangjitur oferta ekonomike  dhe IBAN-i i operatorit ekonomik duhet te paraqiten prane Autoritetit Kontraktor brenda afatit te sipercituar. Mosdorezimi i dokumentacionit brenda afatit perben shkak per skualifikim</w:t>
      </w:r>
      <w:r w:rsidRPr="00DC2A9E">
        <w:rPr>
          <w:rFonts w:ascii="Arial" w:hAnsi="Arial" w:cs="Arial"/>
        </w:rPr>
        <w:t>.</w:t>
      </w:r>
    </w:p>
    <w:p w:rsidR="005C0987" w:rsidRDefault="005C0987" w:rsidP="005C0987">
      <w:pPr>
        <w:pStyle w:val="NormalWeb"/>
        <w:spacing w:before="0" w:beforeAutospacing="0" w:after="120" w:afterAutospacing="0" w:line="300" w:lineRule="exact"/>
        <w:jc w:val="both"/>
        <w:rPr>
          <w:rFonts w:ascii="Arial" w:hAnsi="Arial" w:cs="Arial"/>
        </w:rPr>
      </w:pPr>
      <w:r w:rsidRPr="00DC2A9E">
        <w:rPr>
          <w:rFonts w:ascii="Arial" w:hAnsi="Arial" w:cs="Arial"/>
          <w:sz w:val="22"/>
          <w:szCs w:val="22"/>
        </w:rPr>
        <w:t>Ne oferten e tij, ofertuesi duhet te paraqese te dhenat e plota te personit te kontaktit</w:t>
      </w:r>
      <w:r>
        <w:rPr>
          <w:rFonts w:ascii="Arial" w:hAnsi="Arial" w:cs="Arial"/>
        </w:rPr>
        <w:t>.</w:t>
      </w:r>
    </w:p>
    <w:sectPr w:rsidR="005C0987" w:rsidSect="00575A52">
      <w:pgSz w:w="12240" w:h="15840"/>
      <w:pgMar w:top="810" w:right="1134" w:bottom="81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4096"/>
    <w:multiLevelType w:val="hybridMultilevel"/>
    <w:tmpl w:val="26EEFF26"/>
    <w:lvl w:ilvl="0" w:tplc="0409000F">
      <w:start w:val="1"/>
      <w:numFmt w:val="decimal"/>
      <w:lvlText w:val="%1."/>
      <w:lvlJc w:val="left"/>
      <w:pPr>
        <w:ind w:left="3126" w:hanging="180"/>
      </w:pPr>
      <w:rPr>
        <w:rFonts w:hint="default"/>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9A531ED"/>
    <w:multiLevelType w:val="hybridMultilevel"/>
    <w:tmpl w:val="0ED0B9CC"/>
    <w:lvl w:ilvl="0" w:tplc="3718F49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5F221368">
      <w:start w:val="1"/>
      <w:numFmt w:val="lowerLetter"/>
      <w:lvlText w:val="%3-"/>
      <w:lvlJc w:val="left"/>
      <w:pPr>
        <w:ind w:left="2700" w:hanging="180"/>
      </w:pPr>
      <w:rPr>
        <w:rFonts w:ascii="Arial" w:hAnsi="Arial" w:cs="Arial" w:hint="default"/>
        <w:sz w:val="24"/>
        <w:szCs w:val="24"/>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8E343A3"/>
    <w:multiLevelType w:val="hybridMultilevel"/>
    <w:tmpl w:val="7B5856D6"/>
    <w:lvl w:ilvl="0" w:tplc="F118D4D2">
      <w:start w:val="1"/>
      <w:numFmt w:val="upperRoman"/>
      <w:lvlText w:val="Seksioni %1"/>
      <w:lvlJc w:val="center"/>
      <w:pPr>
        <w:tabs>
          <w:tab w:val="num" w:pos="72"/>
        </w:tabs>
        <w:ind w:left="72" w:hanging="72"/>
      </w:pPr>
      <w:rPr>
        <w:rFonts w:hint="default"/>
      </w:rPr>
    </w:lvl>
    <w:lvl w:ilvl="1" w:tplc="1EAC095E">
      <w:start w:val="2"/>
      <w:numFmt w:val="upperRoman"/>
      <w:lvlText w:val="%2."/>
      <w:lvlJc w:val="left"/>
      <w:pPr>
        <w:tabs>
          <w:tab w:val="num" w:pos="1800"/>
        </w:tabs>
        <w:ind w:left="1800" w:hanging="72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32762322"/>
    <w:multiLevelType w:val="hybridMultilevel"/>
    <w:tmpl w:val="14B25C18"/>
    <w:lvl w:ilvl="0" w:tplc="7CB0CF3C">
      <w:start w:val="1"/>
      <w:numFmt w:val="bullet"/>
      <w:lvlText w:val=""/>
      <w:lvlJc w:val="left"/>
      <w:pPr>
        <w:ind w:left="1260" w:hanging="360"/>
      </w:pPr>
      <w:rPr>
        <w:rFonts w:ascii="Symbol" w:hAnsi="Symbol" w:hint="default"/>
        <w:color w:val="0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7115086"/>
    <w:multiLevelType w:val="hybridMultilevel"/>
    <w:tmpl w:val="CC82376E"/>
    <w:lvl w:ilvl="0" w:tplc="53FE9AAE">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AD2C51"/>
    <w:multiLevelType w:val="hybridMultilevel"/>
    <w:tmpl w:val="D1FC4E64"/>
    <w:lvl w:ilvl="0" w:tplc="3718F49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5B1574C0"/>
    <w:multiLevelType w:val="hybridMultilevel"/>
    <w:tmpl w:val="96409852"/>
    <w:lvl w:ilvl="0" w:tplc="7CB0CF3C">
      <w:start w:val="1"/>
      <w:numFmt w:val="bullet"/>
      <w:lvlText w:val=""/>
      <w:lvlJc w:val="left"/>
      <w:pPr>
        <w:tabs>
          <w:tab w:val="num" w:pos="1080"/>
        </w:tabs>
        <w:ind w:left="1080" w:hanging="720"/>
      </w:pPr>
      <w:rPr>
        <w:rFonts w:ascii="Symbol" w:hAnsi="Symbol" w:hint="default"/>
        <w:color w:val="000000"/>
      </w:rPr>
    </w:lvl>
    <w:lvl w:ilvl="1" w:tplc="04100019">
      <w:start w:val="1"/>
      <w:numFmt w:val="lowerLetter"/>
      <w:lvlText w:val="%2."/>
      <w:lvlJc w:val="left"/>
      <w:pPr>
        <w:tabs>
          <w:tab w:val="num" w:pos="1440"/>
        </w:tabs>
        <w:ind w:left="1440" w:hanging="360"/>
      </w:pPr>
    </w:lvl>
    <w:lvl w:ilvl="2" w:tplc="C5DAC0D8">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5EB87D12"/>
    <w:multiLevelType w:val="hybridMultilevel"/>
    <w:tmpl w:val="BFFCE2BE"/>
    <w:lvl w:ilvl="0" w:tplc="0409000F">
      <w:start w:val="1"/>
      <w:numFmt w:val="decimal"/>
      <w:lvlText w:val="%1."/>
      <w:lvlJc w:val="left"/>
      <w:pPr>
        <w:ind w:left="720" w:hanging="360"/>
      </w:pPr>
    </w:lvl>
    <w:lvl w:ilvl="1" w:tplc="1A94096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565119"/>
    <w:multiLevelType w:val="hybridMultilevel"/>
    <w:tmpl w:val="FF1CA15A"/>
    <w:lvl w:ilvl="0" w:tplc="7CB0CF3C">
      <w:start w:val="1"/>
      <w:numFmt w:val="bullet"/>
      <w:lvlText w:val=""/>
      <w:lvlJc w:val="left"/>
      <w:pPr>
        <w:ind w:left="1380" w:hanging="360"/>
      </w:pPr>
      <w:rPr>
        <w:rFonts w:ascii="Symbol" w:hAnsi="Symbol" w:hint="default"/>
        <w:color w:val="000000"/>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75E92EB6"/>
    <w:multiLevelType w:val="hybridMultilevel"/>
    <w:tmpl w:val="6FD49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EC5CA6"/>
    <w:multiLevelType w:val="hybridMultilevel"/>
    <w:tmpl w:val="E50478EC"/>
    <w:lvl w:ilvl="0" w:tplc="5F9A1416">
      <w:start w:val="1"/>
      <w:numFmt w:val="decimal"/>
      <w:lvlText w:val="%1."/>
      <w:lvlJc w:val="left"/>
      <w:pPr>
        <w:tabs>
          <w:tab w:val="num" w:pos="1080"/>
        </w:tabs>
        <w:ind w:left="1080" w:hanging="720"/>
      </w:pPr>
      <w:rPr>
        <w:rFonts w:ascii="Arial" w:hAnsi="Arial" w:cs="Arial" w:hint="default"/>
        <w:color w:val="000000"/>
      </w:rPr>
    </w:lvl>
    <w:lvl w:ilvl="1" w:tplc="04100019">
      <w:start w:val="1"/>
      <w:numFmt w:val="lowerLetter"/>
      <w:lvlText w:val="%2."/>
      <w:lvlJc w:val="left"/>
      <w:pPr>
        <w:tabs>
          <w:tab w:val="num" w:pos="1440"/>
        </w:tabs>
        <w:ind w:left="1440" w:hanging="360"/>
      </w:pPr>
    </w:lvl>
    <w:lvl w:ilvl="2" w:tplc="C5DAC0D8">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11"/>
  </w:num>
  <w:num w:numId="4">
    <w:abstractNumId w:val="6"/>
  </w:num>
  <w:num w:numId="5">
    <w:abstractNumId w:val="1"/>
  </w:num>
  <w:num w:numId="6">
    <w:abstractNumId w:val="0"/>
  </w:num>
  <w:num w:numId="7">
    <w:abstractNumId w:val="2"/>
  </w:num>
  <w:num w:numId="8">
    <w:abstractNumId w:val="8"/>
  </w:num>
  <w:num w:numId="9">
    <w:abstractNumId w:val="5"/>
  </w:num>
  <w:num w:numId="10">
    <w:abstractNumId w:val="7"/>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useFELayout/>
  </w:compat>
  <w:rsids>
    <w:rsidRoot w:val="001E4EB1"/>
    <w:rsid w:val="00003F79"/>
    <w:rsid w:val="000041E9"/>
    <w:rsid w:val="00005187"/>
    <w:rsid w:val="00006CAA"/>
    <w:rsid w:val="00010D33"/>
    <w:rsid w:val="00011F09"/>
    <w:rsid w:val="00016C6E"/>
    <w:rsid w:val="00017278"/>
    <w:rsid w:val="00017D6E"/>
    <w:rsid w:val="000215A2"/>
    <w:rsid w:val="00021965"/>
    <w:rsid w:val="0002500B"/>
    <w:rsid w:val="00025D1F"/>
    <w:rsid w:val="00026E4D"/>
    <w:rsid w:val="00034A48"/>
    <w:rsid w:val="0003540C"/>
    <w:rsid w:val="00040026"/>
    <w:rsid w:val="000404F8"/>
    <w:rsid w:val="00045290"/>
    <w:rsid w:val="00045F35"/>
    <w:rsid w:val="000464F1"/>
    <w:rsid w:val="00046526"/>
    <w:rsid w:val="00047F39"/>
    <w:rsid w:val="00060B01"/>
    <w:rsid w:val="00062553"/>
    <w:rsid w:val="00066B1A"/>
    <w:rsid w:val="00067B4D"/>
    <w:rsid w:val="00074141"/>
    <w:rsid w:val="00075DEA"/>
    <w:rsid w:val="00076713"/>
    <w:rsid w:val="000772CB"/>
    <w:rsid w:val="0008443E"/>
    <w:rsid w:val="00087FEF"/>
    <w:rsid w:val="00092B48"/>
    <w:rsid w:val="00092E0B"/>
    <w:rsid w:val="00092E77"/>
    <w:rsid w:val="000961FE"/>
    <w:rsid w:val="000964A5"/>
    <w:rsid w:val="000977B2"/>
    <w:rsid w:val="000A00D6"/>
    <w:rsid w:val="000A3C46"/>
    <w:rsid w:val="000A6F57"/>
    <w:rsid w:val="000A7656"/>
    <w:rsid w:val="000A7A64"/>
    <w:rsid w:val="000B230D"/>
    <w:rsid w:val="000B46B1"/>
    <w:rsid w:val="000B5AD1"/>
    <w:rsid w:val="000B5E05"/>
    <w:rsid w:val="000B7485"/>
    <w:rsid w:val="000C50AD"/>
    <w:rsid w:val="000C6493"/>
    <w:rsid w:val="000D48DD"/>
    <w:rsid w:val="000D5DC7"/>
    <w:rsid w:val="000D63CE"/>
    <w:rsid w:val="000E0818"/>
    <w:rsid w:val="000E1081"/>
    <w:rsid w:val="000E7B45"/>
    <w:rsid w:val="000F1B47"/>
    <w:rsid w:val="000F32C0"/>
    <w:rsid w:val="000F3739"/>
    <w:rsid w:val="000F4E36"/>
    <w:rsid w:val="000F555A"/>
    <w:rsid w:val="000F68E9"/>
    <w:rsid w:val="00105C56"/>
    <w:rsid w:val="00107F78"/>
    <w:rsid w:val="001200BB"/>
    <w:rsid w:val="00122F1A"/>
    <w:rsid w:val="00125C30"/>
    <w:rsid w:val="001358E5"/>
    <w:rsid w:val="0013659B"/>
    <w:rsid w:val="00140B3B"/>
    <w:rsid w:val="00141163"/>
    <w:rsid w:val="00145674"/>
    <w:rsid w:val="00145A22"/>
    <w:rsid w:val="0015084F"/>
    <w:rsid w:val="001574F7"/>
    <w:rsid w:val="00160C7A"/>
    <w:rsid w:val="00161730"/>
    <w:rsid w:val="00162AD4"/>
    <w:rsid w:val="001653D7"/>
    <w:rsid w:val="001666ED"/>
    <w:rsid w:val="00172A60"/>
    <w:rsid w:val="0017526A"/>
    <w:rsid w:val="001758CE"/>
    <w:rsid w:val="001806DF"/>
    <w:rsid w:val="0018296C"/>
    <w:rsid w:val="00182F5E"/>
    <w:rsid w:val="001834B0"/>
    <w:rsid w:val="00184FCF"/>
    <w:rsid w:val="001854BA"/>
    <w:rsid w:val="00185DB2"/>
    <w:rsid w:val="00194F9C"/>
    <w:rsid w:val="001A62A4"/>
    <w:rsid w:val="001B11D1"/>
    <w:rsid w:val="001B1649"/>
    <w:rsid w:val="001B52EA"/>
    <w:rsid w:val="001B7464"/>
    <w:rsid w:val="001C0137"/>
    <w:rsid w:val="001C29C4"/>
    <w:rsid w:val="001C565D"/>
    <w:rsid w:val="001C6955"/>
    <w:rsid w:val="001C738B"/>
    <w:rsid w:val="001D0C86"/>
    <w:rsid w:val="001D0C9D"/>
    <w:rsid w:val="001D3860"/>
    <w:rsid w:val="001D40CE"/>
    <w:rsid w:val="001D4348"/>
    <w:rsid w:val="001D7140"/>
    <w:rsid w:val="001E0F61"/>
    <w:rsid w:val="001E4EB1"/>
    <w:rsid w:val="001E6501"/>
    <w:rsid w:val="001F2158"/>
    <w:rsid w:val="001F245F"/>
    <w:rsid w:val="001F538D"/>
    <w:rsid w:val="001F7045"/>
    <w:rsid w:val="00200CCF"/>
    <w:rsid w:val="00201B1C"/>
    <w:rsid w:val="0020556A"/>
    <w:rsid w:val="002101C4"/>
    <w:rsid w:val="00211EA5"/>
    <w:rsid w:val="0021270E"/>
    <w:rsid w:val="0021299F"/>
    <w:rsid w:val="00220869"/>
    <w:rsid w:val="0022757B"/>
    <w:rsid w:val="00227F7C"/>
    <w:rsid w:val="00233ED5"/>
    <w:rsid w:val="0024043C"/>
    <w:rsid w:val="002436DE"/>
    <w:rsid w:val="00243DC1"/>
    <w:rsid w:val="00243F39"/>
    <w:rsid w:val="00247FD8"/>
    <w:rsid w:val="00253769"/>
    <w:rsid w:val="0025476B"/>
    <w:rsid w:val="00254A94"/>
    <w:rsid w:val="002555E3"/>
    <w:rsid w:val="00255606"/>
    <w:rsid w:val="002572E8"/>
    <w:rsid w:val="00257634"/>
    <w:rsid w:val="00260EFA"/>
    <w:rsid w:val="002632A8"/>
    <w:rsid w:val="00266C69"/>
    <w:rsid w:val="00271FC1"/>
    <w:rsid w:val="00274207"/>
    <w:rsid w:val="00276C46"/>
    <w:rsid w:val="00281F73"/>
    <w:rsid w:val="002869E9"/>
    <w:rsid w:val="00287317"/>
    <w:rsid w:val="00291BA4"/>
    <w:rsid w:val="00293694"/>
    <w:rsid w:val="002942EE"/>
    <w:rsid w:val="00294CB1"/>
    <w:rsid w:val="00296680"/>
    <w:rsid w:val="00297165"/>
    <w:rsid w:val="002A354A"/>
    <w:rsid w:val="002A6DA3"/>
    <w:rsid w:val="002A701B"/>
    <w:rsid w:val="002B400C"/>
    <w:rsid w:val="002B451A"/>
    <w:rsid w:val="002B77E4"/>
    <w:rsid w:val="002C1E62"/>
    <w:rsid w:val="002C249B"/>
    <w:rsid w:val="002C3753"/>
    <w:rsid w:val="002C487B"/>
    <w:rsid w:val="002C5AA1"/>
    <w:rsid w:val="002D0180"/>
    <w:rsid w:val="002D2E3C"/>
    <w:rsid w:val="002D38EA"/>
    <w:rsid w:val="002E6B64"/>
    <w:rsid w:val="002E78DC"/>
    <w:rsid w:val="002F3161"/>
    <w:rsid w:val="002F49D1"/>
    <w:rsid w:val="002F4EB1"/>
    <w:rsid w:val="00300C27"/>
    <w:rsid w:val="0030696D"/>
    <w:rsid w:val="003077F0"/>
    <w:rsid w:val="003103AA"/>
    <w:rsid w:val="0031516B"/>
    <w:rsid w:val="003227D0"/>
    <w:rsid w:val="00322994"/>
    <w:rsid w:val="00323756"/>
    <w:rsid w:val="00323BB2"/>
    <w:rsid w:val="003277BB"/>
    <w:rsid w:val="00331906"/>
    <w:rsid w:val="00332E83"/>
    <w:rsid w:val="00335E5F"/>
    <w:rsid w:val="00344B1A"/>
    <w:rsid w:val="0034517C"/>
    <w:rsid w:val="00351CCD"/>
    <w:rsid w:val="00353ACB"/>
    <w:rsid w:val="00355DAD"/>
    <w:rsid w:val="00356CB7"/>
    <w:rsid w:val="0036083B"/>
    <w:rsid w:val="00362F85"/>
    <w:rsid w:val="00362FA8"/>
    <w:rsid w:val="00364A38"/>
    <w:rsid w:val="00364CBA"/>
    <w:rsid w:val="003677CB"/>
    <w:rsid w:val="00376224"/>
    <w:rsid w:val="00377371"/>
    <w:rsid w:val="00377F5A"/>
    <w:rsid w:val="00382F27"/>
    <w:rsid w:val="00383EE4"/>
    <w:rsid w:val="003910F3"/>
    <w:rsid w:val="00392517"/>
    <w:rsid w:val="00392A26"/>
    <w:rsid w:val="00393BA7"/>
    <w:rsid w:val="0039408B"/>
    <w:rsid w:val="003940BA"/>
    <w:rsid w:val="0039487A"/>
    <w:rsid w:val="003A7E83"/>
    <w:rsid w:val="003B10CB"/>
    <w:rsid w:val="003B56FA"/>
    <w:rsid w:val="003B5D67"/>
    <w:rsid w:val="003B70A9"/>
    <w:rsid w:val="003C0794"/>
    <w:rsid w:val="003C1AE3"/>
    <w:rsid w:val="003C292E"/>
    <w:rsid w:val="003C2C73"/>
    <w:rsid w:val="003C7EC4"/>
    <w:rsid w:val="003D1884"/>
    <w:rsid w:val="003D34A4"/>
    <w:rsid w:val="003D6250"/>
    <w:rsid w:val="003D7FF4"/>
    <w:rsid w:val="003E0536"/>
    <w:rsid w:val="003E330A"/>
    <w:rsid w:val="003F3696"/>
    <w:rsid w:val="003F61AA"/>
    <w:rsid w:val="003F6ECF"/>
    <w:rsid w:val="00400852"/>
    <w:rsid w:val="00410624"/>
    <w:rsid w:val="00410E37"/>
    <w:rsid w:val="00414D80"/>
    <w:rsid w:val="004227E0"/>
    <w:rsid w:val="00426F1E"/>
    <w:rsid w:val="00433E81"/>
    <w:rsid w:val="00434831"/>
    <w:rsid w:val="004445F2"/>
    <w:rsid w:val="00447323"/>
    <w:rsid w:val="00451AD5"/>
    <w:rsid w:val="00453170"/>
    <w:rsid w:val="004553FF"/>
    <w:rsid w:val="00456EDB"/>
    <w:rsid w:val="004610F3"/>
    <w:rsid w:val="004634E3"/>
    <w:rsid w:val="00467A3B"/>
    <w:rsid w:val="00470569"/>
    <w:rsid w:val="00470EBA"/>
    <w:rsid w:val="004770B2"/>
    <w:rsid w:val="00482D9F"/>
    <w:rsid w:val="00482E1F"/>
    <w:rsid w:val="004839AC"/>
    <w:rsid w:val="00495857"/>
    <w:rsid w:val="00495F8F"/>
    <w:rsid w:val="004A32DE"/>
    <w:rsid w:val="004A5DD6"/>
    <w:rsid w:val="004A67D0"/>
    <w:rsid w:val="004B07F6"/>
    <w:rsid w:val="004B0FE0"/>
    <w:rsid w:val="004B6818"/>
    <w:rsid w:val="004C1328"/>
    <w:rsid w:val="004C15B9"/>
    <w:rsid w:val="004C41B2"/>
    <w:rsid w:val="004C7661"/>
    <w:rsid w:val="004D017A"/>
    <w:rsid w:val="004D13DF"/>
    <w:rsid w:val="004D2DDB"/>
    <w:rsid w:val="004D30DE"/>
    <w:rsid w:val="004D4148"/>
    <w:rsid w:val="004D5AAE"/>
    <w:rsid w:val="004E0900"/>
    <w:rsid w:val="004E28F1"/>
    <w:rsid w:val="004F0F31"/>
    <w:rsid w:val="004F24B9"/>
    <w:rsid w:val="004F3E1F"/>
    <w:rsid w:val="004F5548"/>
    <w:rsid w:val="00500706"/>
    <w:rsid w:val="00510106"/>
    <w:rsid w:val="005103F8"/>
    <w:rsid w:val="005109E1"/>
    <w:rsid w:val="005144FA"/>
    <w:rsid w:val="00515210"/>
    <w:rsid w:val="00517C41"/>
    <w:rsid w:val="005219B1"/>
    <w:rsid w:val="00523500"/>
    <w:rsid w:val="0052574D"/>
    <w:rsid w:val="00534343"/>
    <w:rsid w:val="00536F38"/>
    <w:rsid w:val="005407F9"/>
    <w:rsid w:val="00545014"/>
    <w:rsid w:val="005546C2"/>
    <w:rsid w:val="00554FE6"/>
    <w:rsid w:val="00565A65"/>
    <w:rsid w:val="0057208D"/>
    <w:rsid w:val="005720D9"/>
    <w:rsid w:val="00575288"/>
    <w:rsid w:val="00575A52"/>
    <w:rsid w:val="00584491"/>
    <w:rsid w:val="00584DB9"/>
    <w:rsid w:val="005900D9"/>
    <w:rsid w:val="005928AC"/>
    <w:rsid w:val="00594858"/>
    <w:rsid w:val="00594874"/>
    <w:rsid w:val="00597685"/>
    <w:rsid w:val="005A1FD9"/>
    <w:rsid w:val="005A276F"/>
    <w:rsid w:val="005A2AFC"/>
    <w:rsid w:val="005A3B31"/>
    <w:rsid w:val="005A4920"/>
    <w:rsid w:val="005A4B29"/>
    <w:rsid w:val="005A707E"/>
    <w:rsid w:val="005A793B"/>
    <w:rsid w:val="005B0106"/>
    <w:rsid w:val="005B44E5"/>
    <w:rsid w:val="005B44F5"/>
    <w:rsid w:val="005B4B64"/>
    <w:rsid w:val="005C0987"/>
    <w:rsid w:val="005C58E7"/>
    <w:rsid w:val="005D0320"/>
    <w:rsid w:val="005D304F"/>
    <w:rsid w:val="005D355D"/>
    <w:rsid w:val="005D6A66"/>
    <w:rsid w:val="005D7A2A"/>
    <w:rsid w:val="005E0BB2"/>
    <w:rsid w:val="005E1B37"/>
    <w:rsid w:val="00607A8C"/>
    <w:rsid w:val="00607C1F"/>
    <w:rsid w:val="00611561"/>
    <w:rsid w:val="00614768"/>
    <w:rsid w:val="00621CC2"/>
    <w:rsid w:val="006274C9"/>
    <w:rsid w:val="00630446"/>
    <w:rsid w:val="006315A8"/>
    <w:rsid w:val="00631D0D"/>
    <w:rsid w:val="00635890"/>
    <w:rsid w:val="00643EF0"/>
    <w:rsid w:val="00646616"/>
    <w:rsid w:val="0064783D"/>
    <w:rsid w:val="00647F4B"/>
    <w:rsid w:val="00652924"/>
    <w:rsid w:val="00654D77"/>
    <w:rsid w:val="006643A1"/>
    <w:rsid w:val="006677BA"/>
    <w:rsid w:val="006732E6"/>
    <w:rsid w:val="00675317"/>
    <w:rsid w:val="00681C51"/>
    <w:rsid w:val="00684137"/>
    <w:rsid w:val="00685F3C"/>
    <w:rsid w:val="0068640A"/>
    <w:rsid w:val="00692C2E"/>
    <w:rsid w:val="006968A0"/>
    <w:rsid w:val="006A06C8"/>
    <w:rsid w:val="006A266F"/>
    <w:rsid w:val="006A3A13"/>
    <w:rsid w:val="006A4076"/>
    <w:rsid w:val="006A43D7"/>
    <w:rsid w:val="006A43E0"/>
    <w:rsid w:val="006A67C5"/>
    <w:rsid w:val="006B106A"/>
    <w:rsid w:val="006B18E0"/>
    <w:rsid w:val="006B2913"/>
    <w:rsid w:val="006B3607"/>
    <w:rsid w:val="006B482E"/>
    <w:rsid w:val="006B4CF4"/>
    <w:rsid w:val="006C11B1"/>
    <w:rsid w:val="006C2EAC"/>
    <w:rsid w:val="006C30D5"/>
    <w:rsid w:val="006C3427"/>
    <w:rsid w:val="006C7D7C"/>
    <w:rsid w:val="006D2FD2"/>
    <w:rsid w:val="006E3981"/>
    <w:rsid w:val="006F1330"/>
    <w:rsid w:val="006F663E"/>
    <w:rsid w:val="0070485A"/>
    <w:rsid w:val="00704E05"/>
    <w:rsid w:val="00705771"/>
    <w:rsid w:val="00706500"/>
    <w:rsid w:val="007066CB"/>
    <w:rsid w:val="00710208"/>
    <w:rsid w:val="00711A6D"/>
    <w:rsid w:val="00713675"/>
    <w:rsid w:val="007157B5"/>
    <w:rsid w:val="007179D0"/>
    <w:rsid w:val="007206D8"/>
    <w:rsid w:val="00720B26"/>
    <w:rsid w:val="00721581"/>
    <w:rsid w:val="00721899"/>
    <w:rsid w:val="00724B1A"/>
    <w:rsid w:val="0072644F"/>
    <w:rsid w:val="00734953"/>
    <w:rsid w:val="00736CFA"/>
    <w:rsid w:val="007452AD"/>
    <w:rsid w:val="00747608"/>
    <w:rsid w:val="00753AA6"/>
    <w:rsid w:val="00756650"/>
    <w:rsid w:val="00756952"/>
    <w:rsid w:val="00756BA7"/>
    <w:rsid w:val="0075747A"/>
    <w:rsid w:val="00757826"/>
    <w:rsid w:val="00760C15"/>
    <w:rsid w:val="007638CE"/>
    <w:rsid w:val="00764247"/>
    <w:rsid w:val="00765CA2"/>
    <w:rsid w:val="007705CE"/>
    <w:rsid w:val="007813BF"/>
    <w:rsid w:val="00783CD5"/>
    <w:rsid w:val="00797FC1"/>
    <w:rsid w:val="007A50D5"/>
    <w:rsid w:val="007B4692"/>
    <w:rsid w:val="007B642B"/>
    <w:rsid w:val="007C78E7"/>
    <w:rsid w:val="007D0800"/>
    <w:rsid w:val="007D3906"/>
    <w:rsid w:val="007D420A"/>
    <w:rsid w:val="007D443E"/>
    <w:rsid w:val="007D5580"/>
    <w:rsid w:val="007E0474"/>
    <w:rsid w:val="007E1B2F"/>
    <w:rsid w:val="007E217A"/>
    <w:rsid w:val="007E302A"/>
    <w:rsid w:val="007E4130"/>
    <w:rsid w:val="007E5313"/>
    <w:rsid w:val="007E7EC8"/>
    <w:rsid w:val="007F1B8A"/>
    <w:rsid w:val="007F3E67"/>
    <w:rsid w:val="007F5A69"/>
    <w:rsid w:val="0080052D"/>
    <w:rsid w:val="00800998"/>
    <w:rsid w:val="00801671"/>
    <w:rsid w:val="00801D10"/>
    <w:rsid w:val="00802740"/>
    <w:rsid w:val="00802CE8"/>
    <w:rsid w:val="00802FCA"/>
    <w:rsid w:val="008034B8"/>
    <w:rsid w:val="00807458"/>
    <w:rsid w:val="0081673C"/>
    <w:rsid w:val="00816DCA"/>
    <w:rsid w:val="00816EF8"/>
    <w:rsid w:val="0082290C"/>
    <w:rsid w:val="00822DA4"/>
    <w:rsid w:val="008259B5"/>
    <w:rsid w:val="00831DF0"/>
    <w:rsid w:val="00833722"/>
    <w:rsid w:val="00834B0D"/>
    <w:rsid w:val="00834F3E"/>
    <w:rsid w:val="008405EB"/>
    <w:rsid w:val="00843F1C"/>
    <w:rsid w:val="00847DC5"/>
    <w:rsid w:val="0085016B"/>
    <w:rsid w:val="008515F9"/>
    <w:rsid w:val="00852BF1"/>
    <w:rsid w:val="00854A74"/>
    <w:rsid w:val="008552E1"/>
    <w:rsid w:val="00855D89"/>
    <w:rsid w:val="0086185C"/>
    <w:rsid w:val="008651EF"/>
    <w:rsid w:val="008654DD"/>
    <w:rsid w:val="0087291A"/>
    <w:rsid w:val="00875042"/>
    <w:rsid w:val="00881978"/>
    <w:rsid w:val="008865E5"/>
    <w:rsid w:val="0089264D"/>
    <w:rsid w:val="008938F0"/>
    <w:rsid w:val="00895C21"/>
    <w:rsid w:val="008A17E2"/>
    <w:rsid w:val="008A6BB0"/>
    <w:rsid w:val="008B0352"/>
    <w:rsid w:val="008B19D8"/>
    <w:rsid w:val="008B70FB"/>
    <w:rsid w:val="008C0016"/>
    <w:rsid w:val="008D2DDB"/>
    <w:rsid w:val="008E5098"/>
    <w:rsid w:val="008E7890"/>
    <w:rsid w:val="008F6019"/>
    <w:rsid w:val="008F7510"/>
    <w:rsid w:val="00910110"/>
    <w:rsid w:val="0091516E"/>
    <w:rsid w:val="00921CA3"/>
    <w:rsid w:val="00931277"/>
    <w:rsid w:val="00935510"/>
    <w:rsid w:val="009430E7"/>
    <w:rsid w:val="00943689"/>
    <w:rsid w:val="00943FD4"/>
    <w:rsid w:val="009458E9"/>
    <w:rsid w:val="0094778E"/>
    <w:rsid w:val="00952C29"/>
    <w:rsid w:val="00952F1B"/>
    <w:rsid w:val="009535CB"/>
    <w:rsid w:val="00955E0E"/>
    <w:rsid w:val="00961CAC"/>
    <w:rsid w:val="00964762"/>
    <w:rsid w:val="00965932"/>
    <w:rsid w:val="009663A3"/>
    <w:rsid w:val="009718D6"/>
    <w:rsid w:val="00973441"/>
    <w:rsid w:val="00973AFE"/>
    <w:rsid w:val="00986EDB"/>
    <w:rsid w:val="00987A6D"/>
    <w:rsid w:val="00991845"/>
    <w:rsid w:val="009948C6"/>
    <w:rsid w:val="009A1056"/>
    <w:rsid w:val="009A277C"/>
    <w:rsid w:val="009A4107"/>
    <w:rsid w:val="009A4262"/>
    <w:rsid w:val="009A5436"/>
    <w:rsid w:val="009B0280"/>
    <w:rsid w:val="009B1DBB"/>
    <w:rsid w:val="009B38C6"/>
    <w:rsid w:val="009B3E11"/>
    <w:rsid w:val="009B5525"/>
    <w:rsid w:val="009C3346"/>
    <w:rsid w:val="009C34CC"/>
    <w:rsid w:val="009C36E5"/>
    <w:rsid w:val="009C3E00"/>
    <w:rsid w:val="009C4E88"/>
    <w:rsid w:val="009C573A"/>
    <w:rsid w:val="009C62F6"/>
    <w:rsid w:val="009D4ECB"/>
    <w:rsid w:val="009E2DD4"/>
    <w:rsid w:val="009F386B"/>
    <w:rsid w:val="009F5CBC"/>
    <w:rsid w:val="009F6321"/>
    <w:rsid w:val="00A02151"/>
    <w:rsid w:val="00A06913"/>
    <w:rsid w:val="00A13CCD"/>
    <w:rsid w:val="00A15AC8"/>
    <w:rsid w:val="00A2265A"/>
    <w:rsid w:val="00A23BE4"/>
    <w:rsid w:val="00A27C1A"/>
    <w:rsid w:val="00A30B3F"/>
    <w:rsid w:val="00A3271D"/>
    <w:rsid w:val="00A36878"/>
    <w:rsid w:val="00A4409C"/>
    <w:rsid w:val="00A5069D"/>
    <w:rsid w:val="00A52B2E"/>
    <w:rsid w:val="00A53C6E"/>
    <w:rsid w:val="00A545D2"/>
    <w:rsid w:val="00A5574A"/>
    <w:rsid w:val="00A5665F"/>
    <w:rsid w:val="00A61D93"/>
    <w:rsid w:val="00A629C9"/>
    <w:rsid w:val="00A64217"/>
    <w:rsid w:val="00A6512D"/>
    <w:rsid w:val="00A65474"/>
    <w:rsid w:val="00A67754"/>
    <w:rsid w:val="00A67CD1"/>
    <w:rsid w:val="00A74B7A"/>
    <w:rsid w:val="00A767F0"/>
    <w:rsid w:val="00A77CC1"/>
    <w:rsid w:val="00A80981"/>
    <w:rsid w:val="00A82D02"/>
    <w:rsid w:val="00A85A5E"/>
    <w:rsid w:val="00A861A8"/>
    <w:rsid w:val="00A8707A"/>
    <w:rsid w:val="00A92DC0"/>
    <w:rsid w:val="00A94571"/>
    <w:rsid w:val="00A94A97"/>
    <w:rsid w:val="00A95D07"/>
    <w:rsid w:val="00A96F49"/>
    <w:rsid w:val="00AA0E3B"/>
    <w:rsid w:val="00AA28B4"/>
    <w:rsid w:val="00AA42B6"/>
    <w:rsid w:val="00AA47A0"/>
    <w:rsid w:val="00AA73CC"/>
    <w:rsid w:val="00AB32C4"/>
    <w:rsid w:val="00AB5A66"/>
    <w:rsid w:val="00AB60AE"/>
    <w:rsid w:val="00AB6EC4"/>
    <w:rsid w:val="00AC1F9D"/>
    <w:rsid w:val="00AC1FAB"/>
    <w:rsid w:val="00AC6B6A"/>
    <w:rsid w:val="00AD0FB9"/>
    <w:rsid w:val="00AD1F3F"/>
    <w:rsid w:val="00AD7B56"/>
    <w:rsid w:val="00AE0F8A"/>
    <w:rsid w:val="00AE1D61"/>
    <w:rsid w:val="00AE2CD0"/>
    <w:rsid w:val="00AE32A2"/>
    <w:rsid w:val="00AE3487"/>
    <w:rsid w:val="00AE38E3"/>
    <w:rsid w:val="00AE450A"/>
    <w:rsid w:val="00AF0019"/>
    <w:rsid w:val="00AF072F"/>
    <w:rsid w:val="00AF0BC5"/>
    <w:rsid w:val="00AF1153"/>
    <w:rsid w:val="00AF419A"/>
    <w:rsid w:val="00AF4D7F"/>
    <w:rsid w:val="00AF5735"/>
    <w:rsid w:val="00AF699E"/>
    <w:rsid w:val="00B012E2"/>
    <w:rsid w:val="00B0594E"/>
    <w:rsid w:val="00B07AB0"/>
    <w:rsid w:val="00B10C0D"/>
    <w:rsid w:val="00B132EC"/>
    <w:rsid w:val="00B23FE1"/>
    <w:rsid w:val="00B27DBE"/>
    <w:rsid w:val="00B30BD1"/>
    <w:rsid w:val="00B32142"/>
    <w:rsid w:val="00B368E9"/>
    <w:rsid w:val="00B409D0"/>
    <w:rsid w:val="00B47A16"/>
    <w:rsid w:val="00B51203"/>
    <w:rsid w:val="00B513EA"/>
    <w:rsid w:val="00B51E10"/>
    <w:rsid w:val="00B56499"/>
    <w:rsid w:val="00B57614"/>
    <w:rsid w:val="00B6214E"/>
    <w:rsid w:val="00B7044A"/>
    <w:rsid w:val="00B722D0"/>
    <w:rsid w:val="00B732E9"/>
    <w:rsid w:val="00B75DA5"/>
    <w:rsid w:val="00B8367B"/>
    <w:rsid w:val="00B859F2"/>
    <w:rsid w:val="00B87665"/>
    <w:rsid w:val="00B9065E"/>
    <w:rsid w:val="00B92809"/>
    <w:rsid w:val="00B95160"/>
    <w:rsid w:val="00BA00E8"/>
    <w:rsid w:val="00BA06F6"/>
    <w:rsid w:val="00BA0FDC"/>
    <w:rsid w:val="00BA30BF"/>
    <w:rsid w:val="00BA3832"/>
    <w:rsid w:val="00BA3EF5"/>
    <w:rsid w:val="00BB6D4D"/>
    <w:rsid w:val="00BB7D1F"/>
    <w:rsid w:val="00BC10C0"/>
    <w:rsid w:val="00BC20DC"/>
    <w:rsid w:val="00BC3F95"/>
    <w:rsid w:val="00BC5E1D"/>
    <w:rsid w:val="00BC5F76"/>
    <w:rsid w:val="00BD2AD3"/>
    <w:rsid w:val="00BD5135"/>
    <w:rsid w:val="00BD5929"/>
    <w:rsid w:val="00BE159E"/>
    <w:rsid w:val="00BE4898"/>
    <w:rsid w:val="00BE71F1"/>
    <w:rsid w:val="00BF2886"/>
    <w:rsid w:val="00BF3780"/>
    <w:rsid w:val="00BF3ED9"/>
    <w:rsid w:val="00BF68F8"/>
    <w:rsid w:val="00C01C3E"/>
    <w:rsid w:val="00C039E9"/>
    <w:rsid w:val="00C05245"/>
    <w:rsid w:val="00C057E9"/>
    <w:rsid w:val="00C07021"/>
    <w:rsid w:val="00C10F8A"/>
    <w:rsid w:val="00C11246"/>
    <w:rsid w:val="00C171A5"/>
    <w:rsid w:val="00C227DE"/>
    <w:rsid w:val="00C2435A"/>
    <w:rsid w:val="00C30F71"/>
    <w:rsid w:val="00C319F2"/>
    <w:rsid w:val="00C32CC2"/>
    <w:rsid w:val="00C35A70"/>
    <w:rsid w:val="00C41D3E"/>
    <w:rsid w:val="00C42D81"/>
    <w:rsid w:val="00C460F4"/>
    <w:rsid w:val="00C5349C"/>
    <w:rsid w:val="00C576B0"/>
    <w:rsid w:val="00C6122D"/>
    <w:rsid w:val="00C6729A"/>
    <w:rsid w:val="00C6747B"/>
    <w:rsid w:val="00C73A83"/>
    <w:rsid w:val="00C746CB"/>
    <w:rsid w:val="00C74911"/>
    <w:rsid w:val="00C91F67"/>
    <w:rsid w:val="00C9702C"/>
    <w:rsid w:val="00CA1992"/>
    <w:rsid w:val="00CA1A96"/>
    <w:rsid w:val="00CA582C"/>
    <w:rsid w:val="00CB4C16"/>
    <w:rsid w:val="00CC0568"/>
    <w:rsid w:val="00CC1268"/>
    <w:rsid w:val="00CC2A0A"/>
    <w:rsid w:val="00CC6A2E"/>
    <w:rsid w:val="00CD4E3F"/>
    <w:rsid w:val="00CD77DE"/>
    <w:rsid w:val="00CD7FDA"/>
    <w:rsid w:val="00CE0FF4"/>
    <w:rsid w:val="00CE5842"/>
    <w:rsid w:val="00CF312F"/>
    <w:rsid w:val="00CF4BDA"/>
    <w:rsid w:val="00D00FA4"/>
    <w:rsid w:val="00D0120D"/>
    <w:rsid w:val="00D01E53"/>
    <w:rsid w:val="00D12A93"/>
    <w:rsid w:val="00D139C2"/>
    <w:rsid w:val="00D22096"/>
    <w:rsid w:val="00D239D5"/>
    <w:rsid w:val="00D23DF8"/>
    <w:rsid w:val="00D24E20"/>
    <w:rsid w:val="00D26D65"/>
    <w:rsid w:val="00D35760"/>
    <w:rsid w:val="00D360BD"/>
    <w:rsid w:val="00D36ADB"/>
    <w:rsid w:val="00D413EF"/>
    <w:rsid w:val="00D42C72"/>
    <w:rsid w:val="00D466C7"/>
    <w:rsid w:val="00D5209B"/>
    <w:rsid w:val="00D52AAC"/>
    <w:rsid w:val="00D53BCD"/>
    <w:rsid w:val="00D5644F"/>
    <w:rsid w:val="00D60A00"/>
    <w:rsid w:val="00D62B34"/>
    <w:rsid w:val="00D648F5"/>
    <w:rsid w:val="00D66BC2"/>
    <w:rsid w:val="00D679D3"/>
    <w:rsid w:val="00D741E7"/>
    <w:rsid w:val="00D753A4"/>
    <w:rsid w:val="00D82241"/>
    <w:rsid w:val="00D8287B"/>
    <w:rsid w:val="00D84023"/>
    <w:rsid w:val="00D8415B"/>
    <w:rsid w:val="00D846A2"/>
    <w:rsid w:val="00D8768E"/>
    <w:rsid w:val="00D945E2"/>
    <w:rsid w:val="00DA23F1"/>
    <w:rsid w:val="00DA2824"/>
    <w:rsid w:val="00DA29CD"/>
    <w:rsid w:val="00DA3744"/>
    <w:rsid w:val="00DA40A9"/>
    <w:rsid w:val="00DA52A7"/>
    <w:rsid w:val="00DA5B45"/>
    <w:rsid w:val="00DB0B47"/>
    <w:rsid w:val="00DB32E2"/>
    <w:rsid w:val="00DB353B"/>
    <w:rsid w:val="00DB3819"/>
    <w:rsid w:val="00DB48D9"/>
    <w:rsid w:val="00DB6953"/>
    <w:rsid w:val="00DB71AF"/>
    <w:rsid w:val="00DC11DB"/>
    <w:rsid w:val="00DC2A9E"/>
    <w:rsid w:val="00DC3DD7"/>
    <w:rsid w:val="00DC4DCD"/>
    <w:rsid w:val="00DC71BE"/>
    <w:rsid w:val="00DD0AE1"/>
    <w:rsid w:val="00DD6A95"/>
    <w:rsid w:val="00DD72FB"/>
    <w:rsid w:val="00DD75F4"/>
    <w:rsid w:val="00DE12A6"/>
    <w:rsid w:val="00DE2928"/>
    <w:rsid w:val="00DE3A89"/>
    <w:rsid w:val="00DE55BC"/>
    <w:rsid w:val="00DE6DFF"/>
    <w:rsid w:val="00DF1266"/>
    <w:rsid w:val="00DF1390"/>
    <w:rsid w:val="00DF2657"/>
    <w:rsid w:val="00DF3AA3"/>
    <w:rsid w:val="00DF404C"/>
    <w:rsid w:val="00DF4C23"/>
    <w:rsid w:val="00DF6155"/>
    <w:rsid w:val="00E07135"/>
    <w:rsid w:val="00E074C2"/>
    <w:rsid w:val="00E11658"/>
    <w:rsid w:val="00E15ACB"/>
    <w:rsid w:val="00E30599"/>
    <w:rsid w:val="00E327EE"/>
    <w:rsid w:val="00E36B10"/>
    <w:rsid w:val="00E370E3"/>
    <w:rsid w:val="00E4499C"/>
    <w:rsid w:val="00E47864"/>
    <w:rsid w:val="00E51ACD"/>
    <w:rsid w:val="00E54A75"/>
    <w:rsid w:val="00E57DFE"/>
    <w:rsid w:val="00E60901"/>
    <w:rsid w:val="00E62B11"/>
    <w:rsid w:val="00E64483"/>
    <w:rsid w:val="00E646A7"/>
    <w:rsid w:val="00E6610C"/>
    <w:rsid w:val="00E66A4E"/>
    <w:rsid w:val="00E74A92"/>
    <w:rsid w:val="00E74EC4"/>
    <w:rsid w:val="00E751E8"/>
    <w:rsid w:val="00E75748"/>
    <w:rsid w:val="00E763AA"/>
    <w:rsid w:val="00E7778C"/>
    <w:rsid w:val="00E777E8"/>
    <w:rsid w:val="00E813F7"/>
    <w:rsid w:val="00E84459"/>
    <w:rsid w:val="00E8466B"/>
    <w:rsid w:val="00E908FE"/>
    <w:rsid w:val="00E913D3"/>
    <w:rsid w:val="00E9286D"/>
    <w:rsid w:val="00E955F3"/>
    <w:rsid w:val="00EA08A6"/>
    <w:rsid w:val="00EB0A60"/>
    <w:rsid w:val="00EB1658"/>
    <w:rsid w:val="00EB736E"/>
    <w:rsid w:val="00EB7522"/>
    <w:rsid w:val="00EC3889"/>
    <w:rsid w:val="00EC789C"/>
    <w:rsid w:val="00ED0052"/>
    <w:rsid w:val="00ED430F"/>
    <w:rsid w:val="00ED50A0"/>
    <w:rsid w:val="00ED797A"/>
    <w:rsid w:val="00EE4ED1"/>
    <w:rsid w:val="00EE5212"/>
    <w:rsid w:val="00EF0569"/>
    <w:rsid w:val="00EF15A8"/>
    <w:rsid w:val="00EF1E0A"/>
    <w:rsid w:val="00EF40C8"/>
    <w:rsid w:val="00F01473"/>
    <w:rsid w:val="00F02714"/>
    <w:rsid w:val="00F053F5"/>
    <w:rsid w:val="00F0786A"/>
    <w:rsid w:val="00F10DE5"/>
    <w:rsid w:val="00F12EF2"/>
    <w:rsid w:val="00F205A4"/>
    <w:rsid w:val="00F21F4D"/>
    <w:rsid w:val="00F23ECB"/>
    <w:rsid w:val="00F24092"/>
    <w:rsid w:val="00F241C5"/>
    <w:rsid w:val="00F2422E"/>
    <w:rsid w:val="00F24EEF"/>
    <w:rsid w:val="00F27882"/>
    <w:rsid w:val="00F35FE3"/>
    <w:rsid w:val="00F373E2"/>
    <w:rsid w:val="00F42000"/>
    <w:rsid w:val="00F4413C"/>
    <w:rsid w:val="00F50491"/>
    <w:rsid w:val="00F521C6"/>
    <w:rsid w:val="00F55DE1"/>
    <w:rsid w:val="00F56503"/>
    <w:rsid w:val="00F57020"/>
    <w:rsid w:val="00F6089C"/>
    <w:rsid w:val="00F61464"/>
    <w:rsid w:val="00F633D4"/>
    <w:rsid w:val="00F65864"/>
    <w:rsid w:val="00F66474"/>
    <w:rsid w:val="00F67CAA"/>
    <w:rsid w:val="00F71BF7"/>
    <w:rsid w:val="00F72E68"/>
    <w:rsid w:val="00F81D28"/>
    <w:rsid w:val="00F8738A"/>
    <w:rsid w:val="00F87864"/>
    <w:rsid w:val="00F87C53"/>
    <w:rsid w:val="00F90BC3"/>
    <w:rsid w:val="00F9242A"/>
    <w:rsid w:val="00F9412F"/>
    <w:rsid w:val="00FA0374"/>
    <w:rsid w:val="00FA2D11"/>
    <w:rsid w:val="00FA41FE"/>
    <w:rsid w:val="00FB2D3E"/>
    <w:rsid w:val="00FB39D2"/>
    <w:rsid w:val="00FB55FD"/>
    <w:rsid w:val="00FB665D"/>
    <w:rsid w:val="00FC21F5"/>
    <w:rsid w:val="00FC3D37"/>
    <w:rsid w:val="00FC4A9C"/>
    <w:rsid w:val="00FC7507"/>
    <w:rsid w:val="00FD45E2"/>
    <w:rsid w:val="00FD5482"/>
    <w:rsid w:val="00FD63D2"/>
    <w:rsid w:val="00FD712B"/>
    <w:rsid w:val="00FD7154"/>
    <w:rsid w:val="00FE3F48"/>
    <w:rsid w:val="00FF10B8"/>
    <w:rsid w:val="00FF22C7"/>
    <w:rsid w:val="00FF2D18"/>
    <w:rsid w:val="00FF4F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3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0B2"/>
    <w:rPr>
      <w:color w:val="0000FF" w:themeColor="hyperlink"/>
      <w:u w:val="single"/>
    </w:rPr>
  </w:style>
  <w:style w:type="paragraph" w:styleId="Header">
    <w:name w:val="header"/>
    <w:basedOn w:val="Normal"/>
    <w:link w:val="HeaderChar"/>
    <w:uiPriority w:val="99"/>
    <w:unhideWhenUsed/>
    <w:rsid w:val="00DD0AE1"/>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D0AE1"/>
    <w:rPr>
      <w:rFonts w:ascii="Calibri" w:eastAsia="Calibri" w:hAnsi="Calibri" w:cs="Times New Roman"/>
    </w:rPr>
  </w:style>
  <w:style w:type="paragraph" w:styleId="ListParagraph">
    <w:name w:val="List Paragraph"/>
    <w:basedOn w:val="Normal"/>
    <w:uiPriority w:val="34"/>
    <w:qFormat/>
    <w:rsid w:val="00B47A16"/>
    <w:pPr>
      <w:ind w:left="720"/>
      <w:contextualSpacing/>
    </w:pPr>
  </w:style>
  <w:style w:type="table" w:styleId="TableGrid">
    <w:name w:val="Table Grid"/>
    <w:basedOn w:val="TableNormal"/>
    <w:rsid w:val="00B47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Normal (Web) Char Char Char Char, Char Char Char, Char Char, Char,Normal (Web) Char Char Char Char Char Char Char Char Char,Char Char Char,Char Char,Char"/>
    <w:basedOn w:val="Normal"/>
    <w:link w:val="NormalWebChar1"/>
    <w:rsid w:val="00B47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paragraph">
    <w:name w:val="SL paragraph"/>
    <w:basedOn w:val="Normal"/>
    <w:rsid w:val="00B47A16"/>
    <w:pPr>
      <w:numPr>
        <w:ilvl w:val="1"/>
        <w:numId w:val="2"/>
      </w:num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5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A52"/>
    <w:rPr>
      <w:rFonts w:ascii="Tahoma" w:hAnsi="Tahoma" w:cs="Tahoma"/>
      <w:sz w:val="16"/>
      <w:szCs w:val="16"/>
    </w:rPr>
  </w:style>
  <w:style w:type="character" w:customStyle="1" w:styleId="NormalWebChar1">
    <w:name w:val="Normal (Web) Char1"/>
    <w:aliases w:val="Normal (Web) Char Char,Normal (Web) Char Char Char Char Char, Char Char Char Char, Char Char Char1, Char Char1,Normal (Web) Char Char Char Char Char Char Char Char Char Char,Char Char Char Char,Char Char Char1,Char Char1"/>
    <w:link w:val="NormalWeb"/>
    <w:rsid w:val="004A32D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0B2"/>
    <w:rPr>
      <w:color w:val="0000FF" w:themeColor="hyperlink"/>
      <w:u w:val="single"/>
    </w:rPr>
  </w:style>
  <w:style w:type="paragraph" w:styleId="Header">
    <w:name w:val="header"/>
    <w:basedOn w:val="Normal"/>
    <w:link w:val="HeaderChar"/>
    <w:uiPriority w:val="99"/>
    <w:unhideWhenUsed/>
    <w:rsid w:val="00DD0AE1"/>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D0AE1"/>
    <w:rPr>
      <w:rFonts w:ascii="Calibri" w:eastAsia="Calibri" w:hAnsi="Calibri" w:cs="Times New Roman"/>
    </w:rPr>
  </w:style>
  <w:style w:type="paragraph" w:styleId="ListParagraph">
    <w:name w:val="List Paragraph"/>
    <w:basedOn w:val="Normal"/>
    <w:uiPriority w:val="34"/>
    <w:qFormat/>
    <w:rsid w:val="00B47A16"/>
    <w:pPr>
      <w:ind w:left="720"/>
      <w:contextualSpacing/>
    </w:pPr>
  </w:style>
  <w:style w:type="table" w:styleId="TableGrid">
    <w:name w:val="Table Grid"/>
    <w:basedOn w:val="TableNormal"/>
    <w:rsid w:val="00B47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Normal (Web) Char Char Char Char, Char Char Char, Char Char, Char,Normal (Web) Char Char Char Char Char Char Char Char Char,Char Char Char,Char Char,Char"/>
    <w:basedOn w:val="Normal"/>
    <w:link w:val="NormalWebChar1"/>
    <w:rsid w:val="00B47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paragraph">
    <w:name w:val="SL paragraph"/>
    <w:basedOn w:val="Normal"/>
    <w:rsid w:val="00B47A16"/>
    <w:pPr>
      <w:numPr>
        <w:ilvl w:val="1"/>
        <w:numId w:val="2"/>
      </w:num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5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A52"/>
    <w:rPr>
      <w:rFonts w:ascii="Tahoma" w:hAnsi="Tahoma" w:cs="Tahoma"/>
      <w:sz w:val="16"/>
      <w:szCs w:val="16"/>
    </w:rPr>
  </w:style>
  <w:style w:type="character" w:customStyle="1" w:styleId="NormalWebChar1">
    <w:name w:val="Normal (Web) Char1"/>
    <w:aliases w:val="Normal (Web) Char Char,Normal (Web) Char Char Char Char Char, Char Char Char Char, Char Char Char1, Char Char1,Normal (Web) Char Char Char Char Char Char Char Char Char Char,Char Char Char Char,Char Char Char1,Char Char1"/>
    <w:link w:val="NormalWeb"/>
    <w:rsid w:val="004A32D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4206949">
      <w:bodyDiv w:val="1"/>
      <w:marLeft w:val="0"/>
      <w:marRight w:val="0"/>
      <w:marTop w:val="0"/>
      <w:marBottom w:val="0"/>
      <w:divBdr>
        <w:top w:val="none" w:sz="0" w:space="0" w:color="auto"/>
        <w:left w:val="none" w:sz="0" w:space="0" w:color="auto"/>
        <w:bottom w:val="none" w:sz="0" w:space="0" w:color="auto"/>
        <w:right w:val="none" w:sz="0" w:space="0" w:color="auto"/>
      </w:divBdr>
    </w:div>
    <w:div w:id="352221601">
      <w:bodyDiv w:val="1"/>
      <w:marLeft w:val="0"/>
      <w:marRight w:val="0"/>
      <w:marTop w:val="0"/>
      <w:marBottom w:val="0"/>
      <w:divBdr>
        <w:top w:val="none" w:sz="0" w:space="0" w:color="auto"/>
        <w:left w:val="none" w:sz="0" w:space="0" w:color="auto"/>
        <w:bottom w:val="none" w:sz="0" w:space="0" w:color="auto"/>
        <w:right w:val="none" w:sz="0" w:space="0" w:color="auto"/>
      </w:divBdr>
    </w:div>
    <w:div w:id="564797555">
      <w:bodyDiv w:val="1"/>
      <w:marLeft w:val="0"/>
      <w:marRight w:val="0"/>
      <w:marTop w:val="0"/>
      <w:marBottom w:val="0"/>
      <w:divBdr>
        <w:top w:val="none" w:sz="0" w:space="0" w:color="auto"/>
        <w:left w:val="none" w:sz="0" w:space="0" w:color="auto"/>
        <w:bottom w:val="none" w:sz="0" w:space="0" w:color="auto"/>
        <w:right w:val="none" w:sz="0" w:space="0" w:color="auto"/>
      </w:divBdr>
    </w:div>
    <w:div w:id="1410619608">
      <w:bodyDiv w:val="1"/>
      <w:marLeft w:val="0"/>
      <w:marRight w:val="0"/>
      <w:marTop w:val="0"/>
      <w:marBottom w:val="0"/>
      <w:divBdr>
        <w:top w:val="none" w:sz="0" w:space="0" w:color="auto"/>
        <w:left w:val="none" w:sz="0" w:space="0" w:color="auto"/>
        <w:bottom w:val="none" w:sz="0" w:space="0" w:color="auto"/>
        <w:right w:val="none" w:sz="0" w:space="0" w:color="auto"/>
      </w:divBdr>
    </w:div>
    <w:div w:id="1496647101">
      <w:bodyDiv w:val="1"/>
      <w:marLeft w:val="0"/>
      <w:marRight w:val="0"/>
      <w:marTop w:val="0"/>
      <w:marBottom w:val="0"/>
      <w:divBdr>
        <w:top w:val="none" w:sz="0" w:space="0" w:color="auto"/>
        <w:left w:val="none" w:sz="0" w:space="0" w:color="auto"/>
        <w:bottom w:val="none" w:sz="0" w:space="0" w:color="auto"/>
        <w:right w:val="none" w:sz="0" w:space="0" w:color="auto"/>
      </w:divBdr>
    </w:div>
    <w:div w:id="1794127486">
      <w:bodyDiv w:val="1"/>
      <w:marLeft w:val="0"/>
      <w:marRight w:val="0"/>
      <w:marTop w:val="0"/>
      <w:marBottom w:val="0"/>
      <w:divBdr>
        <w:top w:val="none" w:sz="0" w:space="0" w:color="auto"/>
        <w:left w:val="none" w:sz="0" w:space="0" w:color="auto"/>
        <w:bottom w:val="none" w:sz="0" w:space="0" w:color="auto"/>
        <w:right w:val="none" w:sz="0" w:space="0" w:color="auto"/>
      </w:divBdr>
    </w:div>
    <w:div w:id="197926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User</cp:lastModifiedBy>
  <cp:revision>2</cp:revision>
  <cp:lastPrinted>2016-05-05T10:19:00Z</cp:lastPrinted>
  <dcterms:created xsi:type="dcterms:W3CDTF">2016-05-07T09:10:00Z</dcterms:created>
  <dcterms:modified xsi:type="dcterms:W3CDTF">2016-05-07T09:10:00Z</dcterms:modified>
</cp:coreProperties>
</file>