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BF" w:rsidRDefault="00B255DA" w:rsidP="00552E3F">
      <w:pPr>
        <w:rPr>
          <w:rFonts w:ascii="Bookman Old Style" w:hAnsi="Bookman Old Style"/>
        </w:rPr>
      </w:pPr>
      <w:r>
        <w:rPr>
          <w:lang w:val="de-DE"/>
        </w:rPr>
        <w:t xml:space="preserve">   </w:t>
      </w:r>
    </w:p>
    <w:p w:rsidR="00B255DA" w:rsidRDefault="00B255DA" w:rsidP="00B255DA">
      <w:pPr>
        <w:rPr>
          <w:rFonts w:ascii="TimesNewRomanPSMT" w:hAnsi="TimesNewRomanPSMT"/>
          <w:sz w:val="22"/>
        </w:rPr>
      </w:pPr>
    </w:p>
    <w:p w:rsidR="00B255DA" w:rsidRDefault="00051C06" w:rsidP="00B255DA">
      <w:pPr>
        <w:jc w:val="center"/>
        <w:rPr>
          <w:rFonts w:ascii="TimesNewRomanPSMT" w:hAnsi="TimesNewRomanPSMT"/>
          <w:sz w:val="22"/>
        </w:rPr>
      </w:pPr>
      <w:r>
        <w:rPr>
          <w:rFonts w:ascii="TimesNewRomanPSMT" w:hAnsi="TimesNewRomanPSMT"/>
          <w:noProof/>
          <w:sz w:val="22"/>
          <w:lang w:val="en-US"/>
        </w:rPr>
        <w:drawing>
          <wp:inline distT="0" distB="0" distL="0" distR="0">
            <wp:extent cx="5943600" cy="7905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5DA" w:rsidRPr="002773C0" w:rsidRDefault="00B255DA" w:rsidP="00B255DA">
      <w:pPr>
        <w:jc w:val="center"/>
        <w:rPr>
          <w:rFonts w:ascii="Bookman Old Style" w:hAnsi="Bookman Old Style"/>
          <w:b/>
          <w:sz w:val="29"/>
          <w:szCs w:val="29"/>
        </w:rPr>
      </w:pPr>
      <w:r>
        <w:rPr>
          <w:rFonts w:ascii="CG Times" w:hAnsi="CG Times"/>
          <w:b/>
          <w:sz w:val="29"/>
          <w:szCs w:val="29"/>
        </w:rPr>
        <w:t xml:space="preserve">     </w:t>
      </w:r>
      <w:r w:rsidR="00DD1187">
        <w:rPr>
          <w:rFonts w:ascii="Bookman Old Style" w:hAnsi="Bookman Old Style"/>
          <w:b/>
          <w:sz w:val="29"/>
          <w:szCs w:val="29"/>
        </w:rPr>
        <w:t>BA</w:t>
      </w:r>
      <w:r w:rsidR="00B73278">
        <w:rPr>
          <w:rFonts w:ascii="Bookman Old Style" w:hAnsi="Bookman Old Style"/>
          <w:b/>
          <w:sz w:val="29"/>
          <w:szCs w:val="29"/>
        </w:rPr>
        <w:t>S</w:t>
      </w:r>
      <w:r w:rsidR="00DD1187">
        <w:rPr>
          <w:rFonts w:ascii="Bookman Old Style" w:hAnsi="Bookman Old Style"/>
          <w:b/>
          <w:sz w:val="29"/>
          <w:szCs w:val="29"/>
        </w:rPr>
        <w:t>HKIA VAU DEJES</w:t>
      </w:r>
    </w:p>
    <w:p w:rsidR="00B255DA" w:rsidRDefault="00B255DA" w:rsidP="00B255DA">
      <w:pPr>
        <w:tabs>
          <w:tab w:val="left" w:pos="-90"/>
          <w:tab w:val="left" w:pos="90"/>
        </w:tabs>
        <w:spacing w:line="276" w:lineRule="auto"/>
        <w:ind w:left="-450" w:right="-810"/>
        <w:jc w:val="right"/>
      </w:pPr>
      <w:r>
        <w:rPr>
          <w:lang w:val="it-IT"/>
        </w:rPr>
        <w:t xml:space="preserve">                                </w:t>
      </w:r>
    </w:p>
    <w:p w:rsidR="00552E3F" w:rsidRPr="008D4061" w:rsidRDefault="00B255DA" w:rsidP="00B255DA">
      <w:r w:rsidRPr="008D4061">
        <w:t xml:space="preserve">        </w:t>
      </w:r>
      <w:r w:rsidRPr="008D4061">
        <w:rPr>
          <w:b/>
        </w:rPr>
        <w:t xml:space="preserve">Nr.______.Prot.                                                       </w:t>
      </w:r>
      <w:r w:rsidR="00DD1187" w:rsidRPr="008D4061">
        <w:rPr>
          <w:b/>
        </w:rPr>
        <w:t xml:space="preserve">    </w:t>
      </w:r>
      <w:r w:rsidR="008D4061">
        <w:rPr>
          <w:b/>
        </w:rPr>
        <w:t xml:space="preserve">                      </w:t>
      </w:r>
      <w:r w:rsidR="00DD1187" w:rsidRPr="008D4061">
        <w:rPr>
          <w:b/>
        </w:rPr>
        <w:t xml:space="preserve">   </w:t>
      </w:r>
      <w:r w:rsidRPr="008D4061">
        <w:rPr>
          <w:b/>
        </w:rPr>
        <w:t xml:space="preserve"> </w:t>
      </w:r>
      <w:r w:rsidR="00DD1187" w:rsidRPr="008D4061">
        <w:rPr>
          <w:b/>
        </w:rPr>
        <w:t>Vau Dejes</w:t>
      </w:r>
      <w:r w:rsidRPr="008D4061">
        <w:rPr>
          <w:b/>
        </w:rPr>
        <w:t xml:space="preserve"> ___/___/201</w:t>
      </w:r>
      <w:r w:rsidR="00B73278" w:rsidRPr="008D4061">
        <w:rPr>
          <w:b/>
        </w:rPr>
        <w:t>6</w:t>
      </w:r>
    </w:p>
    <w:p w:rsidR="003502BF" w:rsidRPr="008D4061" w:rsidRDefault="003502BF" w:rsidP="003502BF">
      <w:pPr>
        <w:spacing w:line="276" w:lineRule="auto"/>
        <w:rPr>
          <w:b/>
        </w:rPr>
      </w:pPr>
      <w:r w:rsidRPr="008D4061">
        <w:rPr>
          <w:b/>
        </w:rPr>
        <w:tab/>
      </w:r>
      <w:r w:rsidRPr="008D4061">
        <w:rPr>
          <w:b/>
        </w:rPr>
        <w:tab/>
      </w:r>
      <w:r w:rsidRPr="008D4061">
        <w:rPr>
          <w:b/>
        </w:rPr>
        <w:tab/>
      </w:r>
      <w:r w:rsidRPr="008D4061">
        <w:rPr>
          <w:b/>
        </w:rPr>
        <w:tab/>
      </w:r>
      <w:r w:rsidR="00747055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-1520825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2BF" w:rsidRPr="008D4061" w:rsidRDefault="003502BF" w:rsidP="003502BF">
      <w:pPr>
        <w:tabs>
          <w:tab w:val="center" w:pos="4500"/>
        </w:tabs>
        <w:jc w:val="center"/>
        <w:rPr>
          <w:b/>
        </w:rPr>
      </w:pPr>
      <w:r w:rsidRPr="008D4061">
        <w:rPr>
          <w:b/>
        </w:rPr>
        <w:t>NJOFTIM I KONTRATES</w:t>
      </w:r>
    </w:p>
    <w:p w:rsidR="003502BF" w:rsidRPr="0008164F" w:rsidRDefault="003502BF" w:rsidP="003502BF">
      <w:pPr>
        <w:tabs>
          <w:tab w:val="center" w:pos="4500"/>
        </w:tabs>
        <w:jc w:val="center"/>
        <w:rPr>
          <w:b/>
        </w:rPr>
      </w:pPr>
    </w:p>
    <w:p w:rsidR="003502BF" w:rsidRPr="0008164F" w:rsidRDefault="003502BF" w:rsidP="003502BF">
      <w:pPr>
        <w:tabs>
          <w:tab w:val="center" w:pos="4500"/>
        </w:tabs>
        <w:rPr>
          <w:b/>
        </w:rPr>
      </w:pP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b/>
        </w:rPr>
      </w:pPr>
      <w:r w:rsidRPr="008D4061">
        <w:rPr>
          <w:b/>
        </w:rPr>
        <w:t xml:space="preserve">Autoriteti kontraktor: </w:t>
      </w:r>
      <w:r w:rsidR="00DD1187" w:rsidRPr="008D4061">
        <w:t>Bashkia Vau Dejes</w:t>
      </w:r>
      <w:r w:rsidRPr="008D4061"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</w:pPr>
      <w:r w:rsidRPr="008D4061">
        <w:rPr>
          <w:b/>
        </w:rPr>
        <w:t>Lloji i</w:t>
      </w:r>
      <w:r w:rsidR="0056620F" w:rsidRPr="008D4061">
        <w:rPr>
          <w:b/>
        </w:rPr>
        <w:t xml:space="preserve"> </w:t>
      </w:r>
      <w:r w:rsidRPr="008D4061">
        <w:rPr>
          <w:b/>
        </w:rPr>
        <w:t xml:space="preserve">procedures se prokurimit: </w:t>
      </w:r>
      <w:r w:rsidR="005737C8">
        <w:t>procedurë e hapur, mallra</w:t>
      </w:r>
      <w:r w:rsidRPr="008D4061">
        <w:t>.</w:t>
      </w:r>
    </w:p>
    <w:p w:rsidR="003502BF" w:rsidRPr="008D4061" w:rsidRDefault="003502BF" w:rsidP="00C36F3D">
      <w:pPr>
        <w:autoSpaceDE w:val="0"/>
        <w:autoSpaceDN w:val="0"/>
        <w:adjustRightInd w:val="0"/>
        <w:jc w:val="both"/>
      </w:pPr>
      <w:r w:rsidRPr="008D4061">
        <w:rPr>
          <w:b/>
        </w:rPr>
        <w:t xml:space="preserve">Objekti i  prokurimit: </w:t>
      </w:r>
      <w:r w:rsidR="00D705FC" w:rsidRPr="008D4061">
        <w:t>“</w:t>
      </w:r>
      <w:r w:rsidR="005737C8">
        <w:t>Blerje karburant + lubrifikant per auto”</w:t>
      </w:r>
      <w:r w:rsidR="00C36F3D" w:rsidRPr="008D4061">
        <w:t>.</w:t>
      </w:r>
    </w:p>
    <w:p w:rsidR="00C36F3D" w:rsidRPr="008D4061" w:rsidRDefault="00C36F3D" w:rsidP="00C36F3D">
      <w:pPr>
        <w:autoSpaceDE w:val="0"/>
        <w:autoSpaceDN w:val="0"/>
        <w:adjustRightInd w:val="0"/>
        <w:jc w:val="both"/>
        <w:rPr>
          <w:b/>
        </w:rPr>
      </w:pPr>
    </w:p>
    <w:p w:rsidR="003502BF" w:rsidRPr="008D4061" w:rsidRDefault="003502BF" w:rsidP="00B06F61">
      <w:pPr>
        <w:tabs>
          <w:tab w:val="center" w:pos="4500"/>
        </w:tabs>
        <w:spacing w:line="360" w:lineRule="auto"/>
        <w:jc w:val="both"/>
      </w:pPr>
      <w:r w:rsidRPr="008D4061">
        <w:rPr>
          <w:b/>
        </w:rPr>
        <w:t xml:space="preserve">Fondi limit: </w:t>
      </w:r>
      <w:r w:rsidR="005737C8">
        <w:t>19,360,833 (nëntëmbëdhjetë milion e treqind e gjashtëdhjetë mijë e tetëqind e tridhjetë e tre) lekë pa tvsh</w:t>
      </w:r>
      <w:r w:rsidR="009E14C9" w:rsidRPr="008D4061">
        <w:t>.</w:t>
      </w:r>
    </w:p>
    <w:p w:rsidR="003502BF" w:rsidRPr="008D4061" w:rsidRDefault="003502BF" w:rsidP="003205ED">
      <w:pPr>
        <w:tabs>
          <w:tab w:val="center" w:pos="4500"/>
        </w:tabs>
        <w:spacing w:line="360" w:lineRule="auto"/>
        <w:jc w:val="both"/>
        <w:rPr>
          <w:lang w:val="it-IT"/>
        </w:rPr>
      </w:pPr>
      <w:r w:rsidRPr="008D4061">
        <w:rPr>
          <w:b/>
          <w:lang w:val="it-IT"/>
        </w:rPr>
        <w:t>Burimi i fondeve:</w:t>
      </w:r>
      <w:r w:rsidR="00DC2BB4" w:rsidRPr="008D4061">
        <w:rPr>
          <w:lang w:val="it-IT"/>
        </w:rPr>
        <w:t xml:space="preserve"> </w:t>
      </w:r>
      <w:r w:rsidR="005737C8">
        <w:t>të ardhurat dhe transferta e  Bashkisë Vau Dejes.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Afati per realizimin e objektit: </w:t>
      </w:r>
      <w:r w:rsidR="005737C8">
        <w:rPr>
          <w:lang w:val="it-IT"/>
        </w:rPr>
        <w:t>31 dhjetor 2016</w:t>
      </w:r>
      <w:r w:rsidRPr="008D4061">
        <w:rPr>
          <w:lang w:val="it-IT"/>
        </w:rPr>
        <w:t xml:space="preserve">. 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Data e zhvillimit te tenderit: </w:t>
      </w:r>
      <w:r w:rsidR="00535DB8">
        <w:rPr>
          <w:lang w:val="it-IT"/>
        </w:rPr>
        <w:t>12</w:t>
      </w:r>
      <w:r w:rsidR="0027742D" w:rsidRPr="008D4061">
        <w:rPr>
          <w:lang w:val="it-IT"/>
        </w:rPr>
        <w:t>.</w:t>
      </w:r>
      <w:r w:rsidR="00535DB8">
        <w:rPr>
          <w:lang w:val="it-IT"/>
        </w:rPr>
        <w:t>07</w:t>
      </w:r>
      <w:r w:rsidR="00652799" w:rsidRPr="008D4061">
        <w:rPr>
          <w:lang w:val="it-IT"/>
        </w:rPr>
        <w:t xml:space="preserve">. </w:t>
      </w:r>
      <w:r w:rsidR="00B06F61" w:rsidRPr="008D4061">
        <w:rPr>
          <w:lang w:val="it-IT"/>
        </w:rPr>
        <w:t>2016</w:t>
      </w:r>
      <w:r w:rsidRPr="008D4061">
        <w:rPr>
          <w:lang w:val="it-IT"/>
        </w:rPr>
        <w:t xml:space="preserve"> ora 10:00</w:t>
      </w:r>
      <w:r w:rsidR="00A632D1" w:rsidRPr="008D4061">
        <w:rPr>
          <w:lang w:val="it-IT"/>
        </w:rPr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>Vendi</w:t>
      </w:r>
      <w:r w:rsidRPr="008D4061">
        <w:rPr>
          <w:lang w:val="it-IT"/>
        </w:rPr>
        <w:t xml:space="preserve">:  </w:t>
      </w:r>
      <w:hyperlink r:id="rId8" w:history="1">
        <w:r w:rsidR="0022202E">
          <w:rPr>
            <w:rStyle w:val="Hyperlink"/>
            <w:lang w:val="it-IT"/>
          </w:rPr>
          <w:t>www</w:t>
        </w:r>
        <w:r w:rsidR="00C36F3D" w:rsidRPr="008D4061">
          <w:rPr>
            <w:rStyle w:val="Hyperlink"/>
            <w:lang w:val="it-IT"/>
          </w:rPr>
          <w:t>.app.gov.al</w:t>
        </w:r>
      </w:hyperlink>
      <w:r w:rsidR="00DD1187" w:rsidRPr="008D4061">
        <w:rPr>
          <w:lang w:val="it-IT"/>
        </w:rPr>
        <w:t>,</w:t>
      </w:r>
      <w:r w:rsidRPr="008D4061">
        <w:rPr>
          <w:lang w:val="it-IT"/>
        </w:rPr>
        <w:t xml:space="preserve">  </w:t>
      </w:r>
      <w:r w:rsidR="00DD1187" w:rsidRPr="008D4061">
        <w:rPr>
          <w:lang w:val="it-IT"/>
        </w:rPr>
        <w:t>Bashkia Vau Dejes</w:t>
      </w:r>
      <w:r w:rsidRPr="008D4061">
        <w:rPr>
          <w:lang w:val="it-IT"/>
        </w:rPr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Afati i fundit per pranimin e dokumentave: </w:t>
      </w:r>
      <w:r w:rsidR="00535DB8">
        <w:rPr>
          <w:lang w:val="it-IT"/>
        </w:rPr>
        <w:t>12</w:t>
      </w:r>
      <w:r w:rsidR="00535DB8" w:rsidRPr="008D4061">
        <w:rPr>
          <w:lang w:val="it-IT"/>
        </w:rPr>
        <w:t>.</w:t>
      </w:r>
      <w:r w:rsidR="00535DB8">
        <w:rPr>
          <w:lang w:val="it-IT"/>
        </w:rPr>
        <w:t>07</w:t>
      </w:r>
      <w:r w:rsidR="00535DB8" w:rsidRPr="008D4061">
        <w:rPr>
          <w:lang w:val="it-IT"/>
        </w:rPr>
        <w:t xml:space="preserve">. 2016 </w:t>
      </w:r>
      <w:r w:rsidRPr="008D4061">
        <w:rPr>
          <w:lang w:val="it-IT"/>
        </w:rPr>
        <w:t>ora 10:00</w:t>
      </w:r>
      <w:r w:rsidR="00A632D1" w:rsidRPr="008D4061">
        <w:rPr>
          <w:lang w:val="it-IT"/>
        </w:rPr>
        <w:t>.</w:t>
      </w:r>
    </w:p>
    <w:p w:rsidR="003502BF" w:rsidRDefault="003502BF" w:rsidP="003205ED">
      <w:pPr>
        <w:tabs>
          <w:tab w:val="center" w:pos="4500"/>
        </w:tabs>
        <w:spacing w:line="360" w:lineRule="auto"/>
        <w:rPr>
          <w:b/>
          <w:lang w:val="it-IT"/>
        </w:rPr>
      </w:pPr>
      <w:r w:rsidRPr="008D4061">
        <w:rPr>
          <w:b/>
          <w:lang w:val="it-IT"/>
        </w:rPr>
        <w:t>Vendi</w:t>
      </w:r>
      <w:r w:rsidRPr="008D4061">
        <w:rPr>
          <w:lang w:val="it-IT"/>
        </w:rPr>
        <w:t xml:space="preserve"> : </w:t>
      </w:r>
      <w:hyperlink r:id="rId9" w:history="1">
        <w:r w:rsidR="0022202E">
          <w:rPr>
            <w:rStyle w:val="Hyperlink"/>
            <w:b/>
            <w:lang w:val="it-IT"/>
          </w:rPr>
          <w:t>www</w:t>
        </w:r>
        <w:r w:rsidR="00C36F3D" w:rsidRPr="008D4061">
          <w:rPr>
            <w:rStyle w:val="Hyperlink"/>
            <w:b/>
            <w:lang w:val="it-IT"/>
          </w:rPr>
          <w:t>.app.gov.al</w:t>
        </w:r>
      </w:hyperlink>
      <w:r w:rsidR="00DD1187" w:rsidRPr="008D4061">
        <w:rPr>
          <w:b/>
          <w:lang w:val="it-IT"/>
        </w:rPr>
        <w:t>,</w:t>
      </w:r>
      <w:r w:rsidRPr="008D4061">
        <w:rPr>
          <w:b/>
          <w:lang w:val="it-IT"/>
        </w:rPr>
        <w:t xml:space="preserve"> </w:t>
      </w:r>
      <w:r w:rsidR="00DD1187" w:rsidRPr="008D4061">
        <w:rPr>
          <w:b/>
          <w:lang w:val="it-IT"/>
        </w:rPr>
        <w:t>Bashkia Vau Dejes</w:t>
      </w:r>
      <w:r w:rsidR="008D4061">
        <w:rPr>
          <w:b/>
          <w:lang w:val="it-IT"/>
        </w:rPr>
        <w:t>.</w:t>
      </w:r>
    </w:p>
    <w:p w:rsidR="008D4061" w:rsidRPr="008D4061" w:rsidRDefault="008D4061" w:rsidP="003205ED">
      <w:pPr>
        <w:tabs>
          <w:tab w:val="center" w:pos="4500"/>
        </w:tabs>
        <w:spacing w:line="360" w:lineRule="auto"/>
        <w:rPr>
          <w:b/>
          <w:lang w:val="it-IT"/>
        </w:rPr>
      </w:pPr>
    </w:p>
    <w:p w:rsidR="007D7E35" w:rsidRPr="008D4061" w:rsidRDefault="003502BF" w:rsidP="007D7E35">
      <w:pPr>
        <w:spacing w:line="360" w:lineRule="auto"/>
        <w:jc w:val="center"/>
        <w:rPr>
          <w:b/>
          <w:lang w:val="it-IT"/>
        </w:rPr>
      </w:pPr>
      <w:r w:rsidRPr="008D4061">
        <w:rPr>
          <w:b/>
          <w:lang w:val="it-IT"/>
        </w:rPr>
        <w:t>Kryetari i Autoritetit Kontraktor</w:t>
      </w:r>
    </w:p>
    <w:p w:rsidR="00177F18" w:rsidRPr="008D4061" w:rsidRDefault="003502BF" w:rsidP="007D7E35">
      <w:pPr>
        <w:spacing w:line="360" w:lineRule="auto"/>
        <w:jc w:val="center"/>
        <w:rPr>
          <w:b/>
          <w:lang w:val="it-IT"/>
        </w:rPr>
      </w:pPr>
      <w:r w:rsidRPr="008D4061">
        <w:rPr>
          <w:b/>
          <w:lang w:val="it-IT"/>
        </w:rPr>
        <w:t>Zef  HILA</w:t>
      </w:r>
    </w:p>
    <w:sectPr w:rsidR="00177F18" w:rsidRPr="008D4061" w:rsidSect="00B255DA">
      <w:footerReference w:type="default" r:id="rId10"/>
      <w:pgSz w:w="12240" w:h="15840"/>
      <w:pgMar w:top="0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523" w:rsidRDefault="00246523" w:rsidP="00C36F3D">
      <w:r>
        <w:separator/>
      </w:r>
    </w:p>
  </w:endnote>
  <w:endnote w:type="continuationSeparator" w:id="1">
    <w:p w:rsidR="00246523" w:rsidRDefault="00246523" w:rsidP="00C3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3D" w:rsidRDefault="00C36F3D" w:rsidP="00C36F3D"/>
  <w:p w:rsidR="00C36F3D" w:rsidRDefault="00C36F3D" w:rsidP="00C36F3D">
    <w:pPr>
      <w:pStyle w:val="NoSpacing"/>
      <w:jc w:val="center"/>
      <w:rPr>
        <w:rFonts w:ascii="Arial" w:hAnsi="Arial"/>
        <w:i/>
        <w:iCs/>
        <w:sz w:val="16"/>
        <w:szCs w:val="16"/>
        <w:lang w:val="sq-AL"/>
      </w:rPr>
    </w:pPr>
    <w:r>
      <w:rPr>
        <w:rFonts w:ascii="Arial" w:hAnsi="Arial"/>
        <w:i/>
        <w:iCs/>
        <w:sz w:val="16"/>
        <w:szCs w:val="16"/>
        <w:lang w:val="sq-AL"/>
      </w:rPr>
      <w:t>_______________________________________________________________________________________</w:t>
    </w:r>
  </w:p>
  <w:p w:rsidR="00C36F3D" w:rsidRDefault="00C36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523" w:rsidRDefault="00246523" w:rsidP="00C36F3D">
      <w:r>
        <w:separator/>
      </w:r>
    </w:p>
  </w:footnote>
  <w:footnote w:type="continuationSeparator" w:id="1">
    <w:p w:rsidR="00246523" w:rsidRDefault="00246523" w:rsidP="00C3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2BF"/>
    <w:rsid w:val="000021A4"/>
    <w:rsid w:val="00051C06"/>
    <w:rsid w:val="0005504E"/>
    <w:rsid w:val="0005539A"/>
    <w:rsid w:val="00115A86"/>
    <w:rsid w:val="00177F18"/>
    <w:rsid w:val="001838F1"/>
    <w:rsid w:val="001A344F"/>
    <w:rsid w:val="001A36F6"/>
    <w:rsid w:val="0022202E"/>
    <w:rsid w:val="00246523"/>
    <w:rsid w:val="0027742D"/>
    <w:rsid w:val="0028302A"/>
    <w:rsid w:val="00290814"/>
    <w:rsid w:val="002D58CB"/>
    <w:rsid w:val="003205ED"/>
    <w:rsid w:val="003502BF"/>
    <w:rsid w:val="00366C20"/>
    <w:rsid w:val="003A2CF9"/>
    <w:rsid w:val="003B2165"/>
    <w:rsid w:val="004317C5"/>
    <w:rsid w:val="00437518"/>
    <w:rsid w:val="00463450"/>
    <w:rsid w:val="0047693C"/>
    <w:rsid w:val="00535DB8"/>
    <w:rsid w:val="00552E3F"/>
    <w:rsid w:val="0056620F"/>
    <w:rsid w:val="005737C8"/>
    <w:rsid w:val="00586ED1"/>
    <w:rsid w:val="00596ED0"/>
    <w:rsid w:val="005B2CE1"/>
    <w:rsid w:val="005C65CC"/>
    <w:rsid w:val="005E0C4A"/>
    <w:rsid w:val="005F5CA6"/>
    <w:rsid w:val="006119AF"/>
    <w:rsid w:val="00633F25"/>
    <w:rsid w:val="00650147"/>
    <w:rsid w:val="00652799"/>
    <w:rsid w:val="0066437A"/>
    <w:rsid w:val="006F6BB2"/>
    <w:rsid w:val="00701284"/>
    <w:rsid w:val="00747055"/>
    <w:rsid w:val="00761AA0"/>
    <w:rsid w:val="00771ECB"/>
    <w:rsid w:val="007D7E35"/>
    <w:rsid w:val="007F602D"/>
    <w:rsid w:val="00827C22"/>
    <w:rsid w:val="008947C9"/>
    <w:rsid w:val="008D4061"/>
    <w:rsid w:val="008F422B"/>
    <w:rsid w:val="00912AD7"/>
    <w:rsid w:val="009167A6"/>
    <w:rsid w:val="00985CC8"/>
    <w:rsid w:val="009E14C9"/>
    <w:rsid w:val="00A632D1"/>
    <w:rsid w:val="00A96C5B"/>
    <w:rsid w:val="00AA79CC"/>
    <w:rsid w:val="00AF6D01"/>
    <w:rsid w:val="00B06F61"/>
    <w:rsid w:val="00B255DA"/>
    <w:rsid w:val="00B73278"/>
    <w:rsid w:val="00B82AC7"/>
    <w:rsid w:val="00B84113"/>
    <w:rsid w:val="00B9449D"/>
    <w:rsid w:val="00C011F9"/>
    <w:rsid w:val="00C246A8"/>
    <w:rsid w:val="00C36F3D"/>
    <w:rsid w:val="00CA026E"/>
    <w:rsid w:val="00CB7FCC"/>
    <w:rsid w:val="00CD71F9"/>
    <w:rsid w:val="00CF1F20"/>
    <w:rsid w:val="00CF50A0"/>
    <w:rsid w:val="00D10A98"/>
    <w:rsid w:val="00D474CC"/>
    <w:rsid w:val="00D655AC"/>
    <w:rsid w:val="00D705FC"/>
    <w:rsid w:val="00DB0253"/>
    <w:rsid w:val="00DC2BB4"/>
    <w:rsid w:val="00DD1187"/>
    <w:rsid w:val="00DD3DAB"/>
    <w:rsid w:val="00E602E8"/>
    <w:rsid w:val="00EA6C0F"/>
    <w:rsid w:val="00EB2E6A"/>
    <w:rsid w:val="00ED20D0"/>
    <w:rsid w:val="00F11A6E"/>
    <w:rsid w:val="00F538E4"/>
    <w:rsid w:val="00FE12F6"/>
    <w:rsid w:val="00FF11B0"/>
    <w:rsid w:val="00FF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BF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0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BF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C36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F3D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C36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6F3D"/>
    <w:rPr>
      <w:rFonts w:ascii="Times New Roman" w:eastAsia="Times New Roman" w:hAnsi="Times New Roman"/>
      <w:sz w:val="24"/>
      <w:szCs w:val="24"/>
      <w:lang w:val="sq-AL"/>
    </w:rPr>
  </w:style>
  <w:style w:type="paragraph" w:styleId="NoSpacing">
    <w:name w:val="No Spacing"/>
    <w:link w:val="NoSpacingChar"/>
    <w:qFormat/>
    <w:rsid w:val="00C36F3D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C36F3D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12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2012-11-13T11:22:00Z</cp:lastPrinted>
  <dcterms:created xsi:type="dcterms:W3CDTF">2016-06-17T08:09:00Z</dcterms:created>
  <dcterms:modified xsi:type="dcterms:W3CDTF">2016-06-17T08:09:00Z</dcterms:modified>
</cp:coreProperties>
</file>